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9C05C" w14:textId="77777777" w:rsidR="00CA38FD" w:rsidRPr="00CA38FD" w:rsidRDefault="00CA38FD" w:rsidP="00CA38FD">
      <w:pPr>
        <w:rPr>
          <w:rFonts w:ascii="Times New Roman" w:hAnsi="Times New Roman"/>
          <w:b/>
          <w:spacing w:val="-3"/>
        </w:rPr>
      </w:pPr>
      <w:r w:rsidRPr="00CA38FD">
        <w:rPr>
          <w:rFonts w:ascii="Times New Roman" w:hAnsi="Times New Roman"/>
          <w:b/>
          <w:i/>
          <w:spacing w:val="-3"/>
          <w:u w:val="single"/>
        </w:rPr>
        <w:t>Course title, number, and Section:</w:t>
      </w:r>
      <w:r w:rsidRPr="00CA38FD">
        <w:rPr>
          <w:rFonts w:ascii="Times New Roman" w:hAnsi="Times New Roman"/>
          <w:b/>
          <w:spacing w:val="-3"/>
        </w:rPr>
        <w:tab/>
        <w:t>Health Assessment NU 306-01</w:t>
      </w:r>
    </w:p>
    <w:p w14:paraId="34B56B81" w14:textId="77777777" w:rsidR="00CA38FD" w:rsidRPr="00CA38FD" w:rsidRDefault="00CA38FD" w:rsidP="00CA38FD">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uppressAutoHyphens/>
        <w:jc w:val="both"/>
        <w:rPr>
          <w:rFonts w:ascii="Times New Roman" w:hAnsi="Times New Roman"/>
          <w:b/>
          <w:spacing w:val="-3"/>
        </w:rPr>
      </w:pPr>
    </w:p>
    <w:p w14:paraId="2EEA04CA" w14:textId="77777777" w:rsidR="00CA38FD" w:rsidRPr="00CA38FD" w:rsidRDefault="00CA38FD" w:rsidP="00CA38FD">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uppressAutoHyphens/>
        <w:jc w:val="both"/>
        <w:rPr>
          <w:rFonts w:ascii="Times New Roman" w:hAnsi="Times New Roman"/>
          <w:b/>
          <w:spacing w:val="-3"/>
        </w:rPr>
      </w:pPr>
      <w:r w:rsidRPr="00CA38FD">
        <w:rPr>
          <w:rFonts w:ascii="Times New Roman" w:hAnsi="Times New Roman"/>
          <w:b/>
          <w:i/>
          <w:spacing w:val="-3"/>
          <w:u w:val="single"/>
        </w:rPr>
        <w:t>Credits</w:t>
      </w:r>
      <w:r w:rsidRPr="00CA38FD">
        <w:rPr>
          <w:rFonts w:ascii="Times New Roman" w:hAnsi="Times New Roman"/>
          <w:b/>
          <w:spacing w:val="-3"/>
        </w:rPr>
        <w:t>:</w:t>
      </w:r>
      <w:r w:rsidRPr="00CA38FD">
        <w:rPr>
          <w:rFonts w:ascii="Times New Roman" w:hAnsi="Times New Roman"/>
          <w:b/>
          <w:spacing w:val="-3"/>
        </w:rPr>
        <w:tab/>
      </w:r>
      <w:r w:rsidRPr="00CA38FD">
        <w:rPr>
          <w:rFonts w:ascii="Times New Roman" w:hAnsi="Times New Roman"/>
          <w:b/>
          <w:spacing w:val="-3"/>
        </w:rPr>
        <w:tab/>
      </w:r>
      <w:r w:rsidRPr="00CA38FD">
        <w:rPr>
          <w:rFonts w:ascii="Times New Roman" w:hAnsi="Times New Roman"/>
          <w:b/>
          <w:spacing w:val="-3"/>
        </w:rPr>
        <w:tab/>
        <w:t>2</w:t>
      </w:r>
    </w:p>
    <w:p w14:paraId="62C67373" w14:textId="77777777" w:rsidR="00CA38FD" w:rsidRPr="006718B7" w:rsidRDefault="00CA38FD" w:rsidP="00CA38FD">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uppressAutoHyphens/>
        <w:rPr>
          <w:rFonts w:ascii="Times New Roman" w:hAnsi="Times New Roman"/>
          <w:b/>
          <w:i/>
          <w:spacing w:val="-3"/>
          <w:u w:val="single"/>
        </w:rPr>
      </w:pPr>
    </w:p>
    <w:p w14:paraId="7247FA36" w14:textId="77777777" w:rsidR="00CA38FD" w:rsidRPr="006718B7" w:rsidRDefault="00CA38FD" w:rsidP="00CA38FD">
      <w:pPr>
        <w:rPr>
          <w:rFonts w:ascii="Times New Roman" w:hAnsi="Times New Roman"/>
        </w:rPr>
      </w:pPr>
      <w:r w:rsidRPr="006718B7">
        <w:rPr>
          <w:rFonts w:ascii="Times New Roman" w:hAnsi="Times New Roman"/>
          <w:b/>
          <w:i/>
          <w:u w:val="single"/>
        </w:rPr>
        <w:t>Course Description and Purpose:</w:t>
      </w:r>
      <w:r w:rsidRPr="006718B7">
        <w:rPr>
          <w:rFonts w:ascii="Times New Roman" w:hAnsi="Times New Roman"/>
        </w:rPr>
        <w:t xml:space="preserve"> </w:t>
      </w:r>
    </w:p>
    <w:p w14:paraId="4E56D7FC" w14:textId="77777777" w:rsidR="00CA38FD" w:rsidRDefault="00CA38FD" w:rsidP="00CA38FD">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uppressAutoHyphens/>
        <w:rPr>
          <w:rFonts w:ascii="Times New Roman" w:hAnsi="Times New Roman"/>
        </w:rPr>
      </w:pPr>
      <w:r w:rsidRPr="006718B7">
        <w:rPr>
          <w:rFonts w:ascii="Times New Roman" w:hAnsi="Times New Roman"/>
        </w:rPr>
        <w:t xml:space="preserve"> A systems approach is utilized to provide the necessary foundation to accomplish health assessments with individuals.  The nursing process is described as a method of gathering data, generating nursing diagnoses, formulating goals, planning nursing interventi</w:t>
      </w:r>
      <w:r>
        <w:rPr>
          <w:rFonts w:ascii="Times New Roman" w:hAnsi="Times New Roman"/>
        </w:rPr>
        <w:t xml:space="preserve">ons, and evaluating </w:t>
      </w:r>
      <w:proofErr w:type="gramStart"/>
      <w:r>
        <w:rPr>
          <w:rFonts w:ascii="Times New Roman" w:hAnsi="Times New Roman"/>
        </w:rPr>
        <w:t>outcomes .</w:t>
      </w:r>
      <w:proofErr w:type="gramEnd"/>
      <w:r>
        <w:rPr>
          <w:rFonts w:ascii="Times New Roman" w:hAnsi="Times New Roman"/>
        </w:rPr>
        <w:t xml:space="preserve"> </w:t>
      </w:r>
      <w:r w:rsidRPr="006718B7">
        <w:rPr>
          <w:rFonts w:ascii="Times New Roman" w:hAnsi="Times New Roman"/>
        </w:rPr>
        <w:t xml:space="preserve"> The purpose of the course is to both provide the student with the necessary knowledge to accomplish holistic assessments and to analyze assessment data through the nursing process</w:t>
      </w:r>
      <w:r>
        <w:rPr>
          <w:rFonts w:ascii="Times New Roman" w:hAnsi="Times New Roman"/>
        </w:rPr>
        <w:t>.</w:t>
      </w:r>
    </w:p>
    <w:p w14:paraId="74A8CDD0" w14:textId="77777777" w:rsidR="00CA38FD" w:rsidRPr="006718B7" w:rsidRDefault="00CA38FD" w:rsidP="00CA38FD">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uppressAutoHyphens/>
        <w:rPr>
          <w:rFonts w:ascii="Times New Roman" w:hAnsi="Times New Roman"/>
        </w:rPr>
      </w:pPr>
      <w:r>
        <w:t>The laboratory portion offers the student the opportunity to learn and to practice physical assessment techniques for examination.</w:t>
      </w:r>
    </w:p>
    <w:p w14:paraId="0AEC9AA7" w14:textId="77777777" w:rsidR="00CA38FD" w:rsidRPr="006718B7" w:rsidRDefault="00CA38FD" w:rsidP="00CA38FD">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uppressAutoHyphens/>
        <w:rPr>
          <w:rFonts w:ascii="Times New Roman" w:hAnsi="Times New Roman"/>
          <w:spacing w:val="-3"/>
        </w:rPr>
      </w:pPr>
    </w:p>
    <w:p w14:paraId="31F5B656" w14:textId="77777777" w:rsidR="00CA38FD" w:rsidRPr="00693FD4" w:rsidRDefault="00CA38FD" w:rsidP="00CA38FD">
      <w:pPr>
        <w:rPr>
          <w:rFonts w:ascii="Times New Roman" w:hAnsi="Times New Roman"/>
        </w:rPr>
      </w:pPr>
      <w:r w:rsidRPr="006718B7">
        <w:rPr>
          <w:rFonts w:ascii="Times New Roman" w:hAnsi="Times New Roman"/>
          <w:b/>
          <w:i/>
          <w:spacing w:val="-3"/>
          <w:u w:val="single"/>
        </w:rPr>
        <w:t>Pre-requisites</w:t>
      </w:r>
      <w:r w:rsidRPr="006718B7">
        <w:rPr>
          <w:rFonts w:ascii="Times New Roman" w:hAnsi="Times New Roman"/>
          <w:spacing w:val="-3"/>
        </w:rPr>
        <w:t>:</w:t>
      </w:r>
      <w:r w:rsidRPr="006718B7">
        <w:rPr>
          <w:rFonts w:ascii="Times New Roman" w:hAnsi="Times New Roman"/>
          <w:spacing w:val="-3"/>
        </w:rPr>
        <w:tab/>
      </w:r>
      <w:r w:rsidRPr="006718B7">
        <w:rPr>
          <w:rFonts w:ascii="Times New Roman" w:hAnsi="Times New Roman"/>
          <w:spacing w:val="-3"/>
        </w:rPr>
        <w:tab/>
      </w:r>
      <w:r w:rsidRPr="006718B7">
        <w:rPr>
          <w:rFonts w:ascii="Times New Roman" w:hAnsi="Times New Roman"/>
        </w:rPr>
        <w:t>Acceptance to BSN Program or permission of instructor</w:t>
      </w:r>
    </w:p>
    <w:p w14:paraId="3A60C787" w14:textId="77777777" w:rsidR="00CA38FD" w:rsidRPr="006718B7" w:rsidRDefault="00CA38FD" w:rsidP="00CA38FD">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uppressAutoHyphens/>
        <w:jc w:val="both"/>
        <w:rPr>
          <w:rFonts w:ascii="Times New Roman" w:hAnsi="Times New Roman"/>
          <w:spacing w:val="-3"/>
        </w:rPr>
      </w:pPr>
    </w:p>
    <w:p w14:paraId="2DD3480E" w14:textId="77777777" w:rsidR="00CA38FD" w:rsidRPr="006718B7" w:rsidRDefault="00CA38FD" w:rsidP="00CA38FD">
      <w:pPr>
        <w:rPr>
          <w:rFonts w:ascii="Times New Roman" w:hAnsi="Times New Roman"/>
        </w:rPr>
      </w:pPr>
      <w:r w:rsidRPr="006718B7">
        <w:rPr>
          <w:rFonts w:ascii="Times New Roman" w:hAnsi="Times New Roman"/>
          <w:b/>
          <w:i/>
          <w:u w:val="single"/>
        </w:rPr>
        <w:t>Course Competencies:</w:t>
      </w:r>
    </w:p>
    <w:p w14:paraId="1D801BE7" w14:textId="77777777" w:rsidR="00CA38FD" w:rsidRPr="006718B7" w:rsidRDefault="00CA38FD" w:rsidP="00CA38FD">
      <w:pPr>
        <w:rPr>
          <w:rFonts w:ascii="Times New Roman" w:hAnsi="Times New Roman"/>
        </w:rPr>
      </w:pPr>
      <w:r w:rsidRPr="006718B7">
        <w:rPr>
          <w:rFonts w:ascii="Times New Roman" w:hAnsi="Times New Roman"/>
          <w:sz w:val="22"/>
          <w:szCs w:val="22"/>
        </w:rPr>
        <w:t xml:space="preserve"> </w:t>
      </w:r>
      <w:r w:rsidRPr="006718B7">
        <w:rPr>
          <w:rFonts w:ascii="Times New Roman" w:hAnsi="Times New Roman"/>
        </w:rPr>
        <w:t>(ANA Professional Standards of Care (SOC) &amp; Standards of Professional Performance (SPP) identified following competency).</w:t>
      </w:r>
    </w:p>
    <w:p w14:paraId="56BB2616" w14:textId="77777777" w:rsidR="00CA38FD" w:rsidRDefault="00CA38FD" w:rsidP="00CA38FD">
      <w:pPr>
        <w:rPr>
          <w:rFonts w:ascii="Times New Roman" w:hAnsi="Times New Roman"/>
        </w:rPr>
      </w:pPr>
    </w:p>
    <w:p w14:paraId="64B10A88" w14:textId="77777777" w:rsidR="00CA38FD" w:rsidRPr="006718B7" w:rsidRDefault="00CA38FD" w:rsidP="00CA38FD">
      <w:pPr>
        <w:rPr>
          <w:rFonts w:ascii="Times New Roman" w:hAnsi="Times New Roman"/>
        </w:rPr>
      </w:pPr>
      <w:r w:rsidRPr="006718B7">
        <w:rPr>
          <w:rFonts w:ascii="Times New Roman" w:hAnsi="Times New Roman"/>
        </w:rPr>
        <w:t>1.  Demonstrate an understanding of the wide range of skills and tools required to accomplish physica</w:t>
      </w:r>
      <w:r>
        <w:rPr>
          <w:rFonts w:ascii="Times New Roman" w:hAnsi="Times New Roman"/>
        </w:rPr>
        <w:t>l a</w:t>
      </w:r>
      <w:r w:rsidRPr="006718B7">
        <w:rPr>
          <w:rFonts w:ascii="Times New Roman" w:hAnsi="Times New Roman"/>
        </w:rPr>
        <w:t>ssessments on individuals across the lifespan.</w:t>
      </w:r>
    </w:p>
    <w:p w14:paraId="76EDFCDD" w14:textId="77777777" w:rsidR="00CA38FD" w:rsidRPr="006718B7" w:rsidRDefault="00CA38FD" w:rsidP="00CA38FD">
      <w:pPr>
        <w:rPr>
          <w:rFonts w:ascii="Times New Roman" w:hAnsi="Times New Roman"/>
        </w:rPr>
      </w:pPr>
      <w:r>
        <w:rPr>
          <w:rFonts w:ascii="Times New Roman" w:hAnsi="Times New Roman"/>
        </w:rPr>
        <w:t>     SOC: 1.</w:t>
      </w:r>
      <w:r w:rsidRPr="006718B7">
        <w:rPr>
          <w:rFonts w:ascii="Times New Roman" w:hAnsi="Times New Roman"/>
        </w:rPr>
        <w:t xml:space="preserve"> Assessment</w:t>
      </w:r>
    </w:p>
    <w:p w14:paraId="230A94FC" w14:textId="77777777" w:rsidR="00CA38FD" w:rsidRPr="006718B7" w:rsidRDefault="00CA38FD" w:rsidP="00CA38FD">
      <w:pPr>
        <w:rPr>
          <w:rFonts w:ascii="Times New Roman" w:hAnsi="Times New Roman"/>
        </w:rPr>
      </w:pPr>
      <w:r>
        <w:rPr>
          <w:rFonts w:ascii="Times New Roman" w:hAnsi="Times New Roman"/>
        </w:rPr>
        <w:t>     SPP: 7 Quality of Practice, 9. Education, 14.</w:t>
      </w:r>
      <w:r w:rsidRPr="006718B7">
        <w:rPr>
          <w:rFonts w:ascii="Times New Roman" w:hAnsi="Times New Roman"/>
        </w:rPr>
        <w:t xml:space="preserve"> Resource Utilization</w:t>
      </w:r>
    </w:p>
    <w:p w14:paraId="68025432" w14:textId="77777777" w:rsidR="00CA38FD" w:rsidRPr="006718B7" w:rsidRDefault="00CA38FD" w:rsidP="00CA38FD">
      <w:pPr>
        <w:rPr>
          <w:rFonts w:ascii="Times New Roman" w:hAnsi="Times New Roman"/>
        </w:rPr>
      </w:pPr>
    </w:p>
    <w:p w14:paraId="3C64FB66" w14:textId="77777777" w:rsidR="00CA38FD" w:rsidRPr="007F34BA" w:rsidRDefault="00CA38FD" w:rsidP="00CA38FD">
      <w:r w:rsidRPr="006718B7">
        <w:rPr>
          <w:rFonts w:ascii="Times New Roman" w:hAnsi="Times New Roman"/>
        </w:rPr>
        <w:t>2</w:t>
      </w:r>
      <w:r>
        <w:rPr>
          <w:rFonts w:ascii="Times New Roman" w:hAnsi="Times New Roman"/>
        </w:rPr>
        <w:t>.</w:t>
      </w:r>
      <w:r w:rsidRPr="00D25AD9">
        <w:t xml:space="preserve"> </w:t>
      </w:r>
      <w:r w:rsidRPr="007F34BA">
        <w:t>As a provider of care</w:t>
      </w:r>
      <w:r>
        <w:t>,</w:t>
      </w:r>
      <w:r w:rsidRPr="007F34BA">
        <w:t xml:space="preserve"> perform systematic focused assessments on individuals using the  </w:t>
      </w:r>
    </w:p>
    <w:p w14:paraId="090D4DDA" w14:textId="77777777" w:rsidR="00CA38FD" w:rsidRPr="007F34BA" w:rsidRDefault="00CA38FD" w:rsidP="00CA38FD">
      <w:r w:rsidRPr="007F34BA">
        <w:t xml:space="preserve">     </w:t>
      </w:r>
      <w:proofErr w:type="gramStart"/>
      <w:r w:rsidRPr="007F34BA">
        <w:t>techniques</w:t>
      </w:r>
      <w:proofErr w:type="gramEnd"/>
      <w:r w:rsidRPr="007F34BA">
        <w:t xml:space="preserve"> of inspection, auscultation, percussion and palpation.</w:t>
      </w:r>
    </w:p>
    <w:p w14:paraId="5E7056D8" w14:textId="77777777" w:rsidR="00CA38FD" w:rsidRPr="006718B7" w:rsidRDefault="00CA38FD" w:rsidP="00CA38FD">
      <w:pPr>
        <w:rPr>
          <w:rFonts w:ascii="Times New Roman" w:hAnsi="Times New Roman"/>
        </w:rPr>
      </w:pPr>
      <w:r>
        <w:rPr>
          <w:rFonts w:ascii="Times New Roman" w:hAnsi="Times New Roman"/>
        </w:rPr>
        <w:t>     SOC</w:t>
      </w:r>
      <w:proofErr w:type="gramStart"/>
      <w:r>
        <w:rPr>
          <w:rFonts w:ascii="Times New Roman" w:hAnsi="Times New Roman"/>
        </w:rPr>
        <w:t>:1</w:t>
      </w:r>
      <w:proofErr w:type="gramEnd"/>
      <w:r>
        <w:rPr>
          <w:rFonts w:ascii="Times New Roman" w:hAnsi="Times New Roman"/>
        </w:rPr>
        <w:t>.</w:t>
      </w:r>
      <w:r w:rsidRPr="006718B7">
        <w:rPr>
          <w:rFonts w:ascii="Times New Roman" w:hAnsi="Times New Roman"/>
        </w:rPr>
        <w:t xml:space="preserve"> Assessment</w:t>
      </w:r>
    </w:p>
    <w:p w14:paraId="16C09495" w14:textId="77777777" w:rsidR="00CA38FD" w:rsidRPr="006718B7" w:rsidRDefault="00CA38FD" w:rsidP="00CA38FD">
      <w:pPr>
        <w:rPr>
          <w:rFonts w:ascii="Times New Roman" w:hAnsi="Times New Roman"/>
        </w:rPr>
      </w:pPr>
      <w:r>
        <w:rPr>
          <w:rFonts w:ascii="Times New Roman" w:hAnsi="Times New Roman"/>
        </w:rPr>
        <w:t>     SPP: 7. Quality of Practice</w:t>
      </w:r>
    </w:p>
    <w:p w14:paraId="7510D21F" w14:textId="77777777" w:rsidR="00CA38FD" w:rsidRPr="006718B7" w:rsidRDefault="00CA38FD" w:rsidP="00CA38FD">
      <w:pPr>
        <w:rPr>
          <w:rFonts w:ascii="Times New Roman" w:hAnsi="Times New Roman"/>
        </w:rPr>
      </w:pPr>
    </w:p>
    <w:p w14:paraId="2159DFBB" w14:textId="77777777" w:rsidR="00CA38FD" w:rsidRPr="006718B7" w:rsidRDefault="00CA38FD" w:rsidP="00CA38FD">
      <w:pPr>
        <w:rPr>
          <w:rFonts w:ascii="Times New Roman" w:hAnsi="Times New Roman"/>
        </w:rPr>
      </w:pPr>
      <w:r w:rsidRPr="006718B7">
        <w:rPr>
          <w:rFonts w:ascii="Times New Roman" w:hAnsi="Times New Roman"/>
        </w:rPr>
        <w:t>3.  Obtain and correctly docume</w:t>
      </w:r>
      <w:r>
        <w:rPr>
          <w:rFonts w:ascii="Times New Roman" w:hAnsi="Times New Roman"/>
        </w:rPr>
        <w:t>nt a</w:t>
      </w:r>
      <w:r w:rsidRPr="006718B7">
        <w:rPr>
          <w:rFonts w:ascii="Times New Roman" w:hAnsi="Times New Roman"/>
        </w:rPr>
        <w:t xml:space="preserve"> p</w:t>
      </w:r>
      <w:r>
        <w:rPr>
          <w:rFonts w:ascii="Times New Roman" w:hAnsi="Times New Roman"/>
        </w:rPr>
        <w:t xml:space="preserve">hysical exam.  Demonstrate </w:t>
      </w:r>
      <w:r w:rsidRPr="006718B7">
        <w:rPr>
          <w:rFonts w:ascii="Times New Roman" w:hAnsi="Times New Roman"/>
        </w:rPr>
        <w:t>proficient communication skills in all areas of data collection.</w:t>
      </w:r>
    </w:p>
    <w:p w14:paraId="0FE8D524" w14:textId="77777777" w:rsidR="00CA38FD" w:rsidRPr="006718B7" w:rsidRDefault="00CA38FD" w:rsidP="00CA38FD">
      <w:pPr>
        <w:rPr>
          <w:rFonts w:ascii="Times New Roman" w:hAnsi="Times New Roman"/>
        </w:rPr>
      </w:pPr>
      <w:r>
        <w:rPr>
          <w:rFonts w:ascii="Times New Roman" w:hAnsi="Times New Roman"/>
        </w:rPr>
        <w:t>     SOC: 1. Assessment, 2. Diagnosis, 4.</w:t>
      </w:r>
      <w:r w:rsidRPr="006718B7">
        <w:rPr>
          <w:rFonts w:ascii="Times New Roman" w:hAnsi="Times New Roman"/>
        </w:rPr>
        <w:t xml:space="preserve"> Planning</w:t>
      </w:r>
    </w:p>
    <w:p w14:paraId="72456F23" w14:textId="77777777" w:rsidR="00CA38FD" w:rsidRPr="006718B7" w:rsidRDefault="00CA38FD" w:rsidP="00CA38FD">
      <w:pPr>
        <w:rPr>
          <w:rFonts w:ascii="Times New Roman" w:hAnsi="Times New Roman"/>
        </w:rPr>
      </w:pPr>
      <w:r>
        <w:rPr>
          <w:rFonts w:ascii="Times New Roman" w:hAnsi="Times New Roman"/>
        </w:rPr>
        <w:t>     SPP: 7. Quality of Practice, 12.</w:t>
      </w:r>
      <w:r w:rsidRPr="006718B7">
        <w:rPr>
          <w:rFonts w:ascii="Times New Roman" w:hAnsi="Times New Roman"/>
        </w:rPr>
        <w:t xml:space="preserve"> Collaboration</w:t>
      </w:r>
    </w:p>
    <w:p w14:paraId="6CC5803B" w14:textId="77777777" w:rsidR="00CA38FD" w:rsidRPr="006718B7" w:rsidRDefault="00CA38FD" w:rsidP="00CA38FD">
      <w:pPr>
        <w:rPr>
          <w:rFonts w:ascii="Times New Roman" w:hAnsi="Times New Roman"/>
        </w:rPr>
      </w:pPr>
    </w:p>
    <w:p w14:paraId="6FD554A3" w14:textId="77777777" w:rsidR="00CA38FD" w:rsidRPr="006718B7" w:rsidRDefault="00CA38FD" w:rsidP="00CA38FD">
      <w:pPr>
        <w:rPr>
          <w:rFonts w:ascii="Times New Roman" w:hAnsi="Times New Roman"/>
        </w:rPr>
      </w:pPr>
      <w:r w:rsidRPr="006718B7">
        <w:rPr>
          <w:rFonts w:ascii="Times New Roman" w:hAnsi="Times New Roman"/>
        </w:rPr>
        <w:t>4.  Distinguish findings that are within normal range from those that require intervention.</w:t>
      </w:r>
    </w:p>
    <w:p w14:paraId="661CDF22" w14:textId="77777777" w:rsidR="00CA38FD" w:rsidRPr="006718B7" w:rsidRDefault="00CA38FD" w:rsidP="00CA38FD">
      <w:pPr>
        <w:rPr>
          <w:rFonts w:ascii="Times New Roman" w:hAnsi="Times New Roman"/>
        </w:rPr>
      </w:pPr>
      <w:r>
        <w:rPr>
          <w:rFonts w:ascii="Times New Roman" w:hAnsi="Times New Roman"/>
        </w:rPr>
        <w:t>     SOC: 1. Assessment, 2. Diagnosis, 4.</w:t>
      </w:r>
      <w:r w:rsidRPr="006718B7">
        <w:rPr>
          <w:rFonts w:ascii="Times New Roman" w:hAnsi="Times New Roman"/>
        </w:rPr>
        <w:t xml:space="preserve"> Planning</w:t>
      </w:r>
    </w:p>
    <w:p w14:paraId="7CA9072C" w14:textId="77777777" w:rsidR="00CA38FD" w:rsidRPr="006718B7" w:rsidRDefault="00CA38FD" w:rsidP="00CA38FD">
      <w:pPr>
        <w:rPr>
          <w:rFonts w:ascii="Times New Roman" w:hAnsi="Times New Roman"/>
        </w:rPr>
      </w:pPr>
      <w:r>
        <w:rPr>
          <w:rFonts w:ascii="Times New Roman" w:hAnsi="Times New Roman"/>
        </w:rPr>
        <w:t>     SPP: 7 Quality of Practice, 12. Collaboration, 13.</w:t>
      </w:r>
      <w:r w:rsidRPr="006718B7">
        <w:rPr>
          <w:rFonts w:ascii="Times New Roman" w:hAnsi="Times New Roman"/>
        </w:rPr>
        <w:t xml:space="preserve"> Research</w:t>
      </w:r>
    </w:p>
    <w:p w14:paraId="7B850B6E" w14:textId="77777777" w:rsidR="00CA38FD" w:rsidRPr="006718B7" w:rsidRDefault="00CA38FD" w:rsidP="00CA38FD">
      <w:pPr>
        <w:rPr>
          <w:rFonts w:ascii="Times New Roman" w:hAnsi="Times New Roman"/>
        </w:rPr>
      </w:pPr>
    </w:p>
    <w:p w14:paraId="3A148342" w14:textId="77777777" w:rsidR="00CA38FD" w:rsidRPr="006718B7" w:rsidRDefault="00CA38FD" w:rsidP="00CA38FD">
      <w:pPr>
        <w:rPr>
          <w:rFonts w:ascii="Times New Roman" w:hAnsi="Times New Roman"/>
        </w:rPr>
      </w:pPr>
      <w:r w:rsidRPr="006718B7">
        <w:rPr>
          <w:rFonts w:ascii="Times New Roman" w:hAnsi="Times New Roman"/>
        </w:rPr>
        <w:t>5.  Apply the nursing process to formulate nursing diagnoses, goals, interventions and evaluation.</w:t>
      </w:r>
    </w:p>
    <w:p w14:paraId="3FFC3E0A" w14:textId="77777777" w:rsidR="00CA38FD" w:rsidRPr="006718B7" w:rsidRDefault="00CA38FD" w:rsidP="00CA38FD">
      <w:pPr>
        <w:rPr>
          <w:rFonts w:ascii="Times New Roman" w:hAnsi="Times New Roman"/>
        </w:rPr>
      </w:pPr>
      <w:r>
        <w:rPr>
          <w:rFonts w:ascii="Times New Roman" w:hAnsi="Times New Roman"/>
        </w:rPr>
        <w:t>     SOC: 1. Assessment, 2. Diagnosis, 4. Planning, 5. Implementation, 6.</w:t>
      </w:r>
      <w:r w:rsidRPr="006718B7">
        <w:rPr>
          <w:rFonts w:ascii="Times New Roman" w:hAnsi="Times New Roman"/>
        </w:rPr>
        <w:t xml:space="preserve"> Evaluation</w:t>
      </w:r>
    </w:p>
    <w:p w14:paraId="4AE4CEEA" w14:textId="77777777" w:rsidR="00CA38FD" w:rsidRDefault="00CA38FD" w:rsidP="00CA38FD">
      <w:pPr>
        <w:rPr>
          <w:rFonts w:ascii="Times New Roman" w:hAnsi="Times New Roman"/>
        </w:rPr>
      </w:pPr>
      <w:r w:rsidRPr="006718B7">
        <w:rPr>
          <w:rFonts w:ascii="Times New Roman" w:hAnsi="Times New Roman"/>
        </w:rPr>
        <w:t>     SPP</w:t>
      </w:r>
      <w:r>
        <w:rPr>
          <w:rFonts w:ascii="Times New Roman" w:hAnsi="Times New Roman"/>
        </w:rPr>
        <w:t>:  7 Quality of Practice, 12. Collaboration, 13. Research, 14. Resource Utilization</w:t>
      </w:r>
    </w:p>
    <w:p w14:paraId="46E2B336" w14:textId="77777777" w:rsidR="00CA38FD" w:rsidRPr="006718B7" w:rsidRDefault="00CA38FD" w:rsidP="00CA38FD">
      <w:pPr>
        <w:rPr>
          <w:rFonts w:ascii="Times New Roman" w:hAnsi="Times New Roman"/>
        </w:rPr>
      </w:pPr>
    </w:p>
    <w:p w14:paraId="0201EE0C" w14:textId="77777777" w:rsidR="00CA38FD" w:rsidRPr="006718B7" w:rsidRDefault="00CA38FD" w:rsidP="00CA38FD">
      <w:pPr>
        <w:rPr>
          <w:rFonts w:ascii="Times New Roman" w:hAnsi="Times New Roman"/>
        </w:rPr>
      </w:pPr>
      <w:r w:rsidRPr="006718B7">
        <w:rPr>
          <w:rFonts w:ascii="Times New Roman" w:hAnsi="Times New Roman"/>
        </w:rPr>
        <w:t>6.  Develop and refine critical thinking skills to analyze data obt</w:t>
      </w:r>
      <w:r>
        <w:rPr>
          <w:rFonts w:ascii="Times New Roman" w:hAnsi="Times New Roman"/>
        </w:rPr>
        <w:t>ained during assessment for identification of the individual’s strengths, knowledge deficits and risk behaviors.</w:t>
      </w:r>
    </w:p>
    <w:p w14:paraId="1F15E428" w14:textId="77777777" w:rsidR="00CA38FD" w:rsidRPr="006718B7" w:rsidRDefault="00CA38FD" w:rsidP="00CA38FD">
      <w:pPr>
        <w:rPr>
          <w:rFonts w:ascii="Times New Roman" w:hAnsi="Times New Roman"/>
        </w:rPr>
      </w:pPr>
      <w:r>
        <w:rPr>
          <w:rFonts w:ascii="Times New Roman" w:hAnsi="Times New Roman"/>
        </w:rPr>
        <w:lastRenderedPageBreak/>
        <w:t>     SOC: 6.</w:t>
      </w:r>
      <w:r w:rsidRPr="006718B7">
        <w:rPr>
          <w:rFonts w:ascii="Times New Roman" w:hAnsi="Times New Roman"/>
        </w:rPr>
        <w:t xml:space="preserve"> Evaluation</w:t>
      </w:r>
    </w:p>
    <w:p w14:paraId="25DE82F0" w14:textId="77777777" w:rsidR="00CA38FD" w:rsidRDefault="00CA38FD" w:rsidP="00CA38FD">
      <w:pPr>
        <w:rPr>
          <w:rFonts w:ascii="Times New Roman" w:hAnsi="Times New Roman"/>
        </w:rPr>
      </w:pPr>
      <w:r>
        <w:rPr>
          <w:rFonts w:ascii="Times New Roman" w:hAnsi="Times New Roman"/>
        </w:rPr>
        <w:t>     SPP: 7. Quality of Practice, 12. Collaboration, 13. Research, 14.</w:t>
      </w:r>
      <w:r w:rsidRPr="006718B7">
        <w:rPr>
          <w:rFonts w:ascii="Times New Roman" w:hAnsi="Times New Roman"/>
        </w:rPr>
        <w:t xml:space="preserve"> Resource Utilization</w:t>
      </w:r>
    </w:p>
    <w:p w14:paraId="645208B4" w14:textId="77777777" w:rsidR="00CA38FD" w:rsidRPr="006718B7" w:rsidRDefault="00CA38FD" w:rsidP="00CA38FD">
      <w:pPr>
        <w:rPr>
          <w:rFonts w:ascii="Times New Roman" w:hAnsi="Times New Roman"/>
        </w:rPr>
      </w:pPr>
    </w:p>
    <w:p w14:paraId="3A24C139" w14:textId="77777777" w:rsidR="00CA38FD" w:rsidRPr="006718B7" w:rsidRDefault="00CA38FD" w:rsidP="00CA38FD">
      <w:pPr>
        <w:rPr>
          <w:rFonts w:ascii="Times New Roman" w:hAnsi="Times New Roman"/>
        </w:rPr>
      </w:pPr>
      <w:r w:rsidRPr="006718B7">
        <w:rPr>
          <w:rFonts w:ascii="Times New Roman" w:hAnsi="Times New Roman"/>
        </w:rPr>
        <w:t>7.  Incorporate teaching interventions focusing on health promotion whenever appropriate.</w:t>
      </w:r>
    </w:p>
    <w:p w14:paraId="2F158DC3" w14:textId="77777777" w:rsidR="00CA38FD" w:rsidRPr="006718B7" w:rsidRDefault="00CA38FD" w:rsidP="00CA38FD">
      <w:pPr>
        <w:rPr>
          <w:rFonts w:ascii="Times New Roman" w:hAnsi="Times New Roman"/>
        </w:rPr>
      </w:pPr>
      <w:r>
        <w:rPr>
          <w:rFonts w:ascii="Times New Roman" w:hAnsi="Times New Roman"/>
        </w:rPr>
        <w:t>     SOC: 1. Assessment, 2. Diagnosis, 3.</w:t>
      </w:r>
      <w:r w:rsidRPr="006718B7">
        <w:rPr>
          <w:rFonts w:ascii="Times New Roman" w:hAnsi="Times New Roman"/>
        </w:rPr>
        <w:t xml:space="preserve"> Out</w:t>
      </w:r>
      <w:r>
        <w:rPr>
          <w:rFonts w:ascii="Times New Roman" w:hAnsi="Times New Roman"/>
        </w:rPr>
        <w:t>come Identification, 4. Planning, 5.</w:t>
      </w:r>
      <w:r w:rsidRPr="006718B7">
        <w:rPr>
          <w:rFonts w:ascii="Times New Roman" w:hAnsi="Times New Roman"/>
        </w:rPr>
        <w:t xml:space="preserve"> Implementation</w:t>
      </w:r>
    </w:p>
    <w:p w14:paraId="68EC3473" w14:textId="77777777" w:rsidR="00CA38FD" w:rsidRPr="006718B7" w:rsidRDefault="00CA38FD" w:rsidP="00CA38FD">
      <w:pPr>
        <w:rPr>
          <w:rFonts w:ascii="Times New Roman" w:hAnsi="Times New Roman"/>
        </w:rPr>
      </w:pPr>
      <w:r>
        <w:rPr>
          <w:rFonts w:ascii="Times New Roman" w:hAnsi="Times New Roman"/>
        </w:rPr>
        <w:t>     SPP: 7. Quality of Practice, 9.</w:t>
      </w:r>
      <w:r w:rsidRPr="006718B7">
        <w:rPr>
          <w:rFonts w:ascii="Times New Roman" w:hAnsi="Times New Roman"/>
        </w:rPr>
        <w:t xml:space="preserve"> Education</w:t>
      </w:r>
    </w:p>
    <w:p w14:paraId="48A50BF9" w14:textId="77777777" w:rsidR="00CA38FD" w:rsidRPr="006718B7" w:rsidRDefault="00CA38FD" w:rsidP="00CA38FD">
      <w:pPr>
        <w:rPr>
          <w:rFonts w:ascii="Times New Roman" w:hAnsi="Times New Roman"/>
        </w:rPr>
      </w:pPr>
      <w:r w:rsidRPr="006718B7">
        <w:rPr>
          <w:rFonts w:ascii="Times New Roman" w:hAnsi="Times New Roman"/>
        </w:rPr>
        <w:t xml:space="preserve">8.  Develop assessment skills and knowledge base to be further applied in subsequent nursing courses. </w:t>
      </w:r>
    </w:p>
    <w:p w14:paraId="7EC93462" w14:textId="77777777" w:rsidR="00CA38FD" w:rsidRPr="006718B7" w:rsidRDefault="00CA38FD" w:rsidP="00CA38FD">
      <w:pPr>
        <w:rPr>
          <w:rFonts w:ascii="Times New Roman" w:hAnsi="Times New Roman"/>
        </w:rPr>
      </w:pPr>
      <w:r>
        <w:rPr>
          <w:rFonts w:ascii="Times New Roman" w:hAnsi="Times New Roman"/>
        </w:rPr>
        <w:t>     SOC: 1.</w:t>
      </w:r>
      <w:r w:rsidRPr="006718B7">
        <w:rPr>
          <w:rFonts w:ascii="Times New Roman" w:hAnsi="Times New Roman"/>
        </w:rPr>
        <w:t xml:space="preserve"> Assessment</w:t>
      </w:r>
    </w:p>
    <w:p w14:paraId="07EB8725" w14:textId="77777777" w:rsidR="00CA38FD" w:rsidRDefault="00CA38FD" w:rsidP="00CA38FD">
      <w:pPr>
        <w:rPr>
          <w:rFonts w:ascii="Times New Roman" w:hAnsi="Times New Roman"/>
        </w:rPr>
      </w:pPr>
      <w:r>
        <w:rPr>
          <w:rFonts w:ascii="Times New Roman" w:hAnsi="Times New Roman"/>
        </w:rPr>
        <w:t>     SPP: 7. Quality of Practice, 9.</w:t>
      </w:r>
      <w:r w:rsidRPr="006718B7">
        <w:rPr>
          <w:rFonts w:ascii="Times New Roman" w:hAnsi="Times New Roman"/>
        </w:rPr>
        <w:t xml:space="preserve"> Ed</w:t>
      </w:r>
      <w:r>
        <w:rPr>
          <w:rFonts w:ascii="Times New Roman" w:hAnsi="Times New Roman"/>
        </w:rPr>
        <w:t>ucation, 12.</w:t>
      </w:r>
      <w:r w:rsidRPr="006718B7">
        <w:rPr>
          <w:rFonts w:ascii="Times New Roman" w:hAnsi="Times New Roman"/>
        </w:rPr>
        <w:t xml:space="preserve"> Collaboration</w:t>
      </w:r>
    </w:p>
    <w:p w14:paraId="71AC4D83" w14:textId="77777777" w:rsidR="00CA38FD" w:rsidRPr="006718B7" w:rsidRDefault="00CA38FD" w:rsidP="00CA38FD">
      <w:pPr>
        <w:rPr>
          <w:rFonts w:ascii="Times New Roman" w:hAnsi="Times New Roman"/>
        </w:rPr>
      </w:pPr>
    </w:p>
    <w:p w14:paraId="7A2687D5" w14:textId="77777777" w:rsidR="00CA38FD" w:rsidRPr="007F34BA" w:rsidRDefault="00CA38FD" w:rsidP="00CA38FD">
      <w:r>
        <w:rPr>
          <w:rFonts w:ascii="Times New Roman" w:hAnsi="Times New Roman"/>
          <w:spacing w:val="-3"/>
          <w:sz w:val="22"/>
          <w:szCs w:val="22"/>
        </w:rPr>
        <w:t>9.</w:t>
      </w:r>
      <w:r w:rsidRPr="00D25AD9">
        <w:t xml:space="preserve"> </w:t>
      </w:r>
      <w:r w:rsidRPr="007F34BA">
        <w:t>  Refine documentation skills in the reporting of assessment findings.  Develop descriptive</w:t>
      </w:r>
    </w:p>
    <w:p w14:paraId="3335F04A" w14:textId="77777777" w:rsidR="00CA38FD" w:rsidRPr="007F34BA" w:rsidRDefault="00CA38FD" w:rsidP="00CA38FD">
      <w:r w:rsidRPr="007F34BA">
        <w:t xml:space="preserve">     </w:t>
      </w:r>
      <w:proofErr w:type="gramStart"/>
      <w:r w:rsidRPr="007F34BA">
        <w:t>language</w:t>
      </w:r>
      <w:proofErr w:type="gramEnd"/>
      <w:r w:rsidRPr="007F34BA">
        <w:t xml:space="preserve"> that most accurately reflects subtle variations among individuals.</w:t>
      </w:r>
    </w:p>
    <w:p w14:paraId="37500EBD" w14:textId="77777777" w:rsidR="00CA38FD" w:rsidRPr="007F34BA" w:rsidRDefault="00CA38FD" w:rsidP="00CA38FD">
      <w:r w:rsidRPr="007F34BA">
        <w:t>SOC: Assessment, Diagnosis</w:t>
      </w:r>
    </w:p>
    <w:p w14:paraId="155249EC" w14:textId="77777777" w:rsidR="00CA38FD" w:rsidRDefault="00CA38FD" w:rsidP="00CA38FD">
      <w:r w:rsidRPr="007F34BA">
        <w:t>SPP: Quality of Care, Collegiality, Collaboration</w:t>
      </w:r>
    </w:p>
    <w:p w14:paraId="10EA8D5F" w14:textId="77777777" w:rsidR="00CA38FD" w:rsidRPr="007F34BA" w:rsidRDefault="00CA38FD" w:rsidP="00CA38FD"/>
    <w:p w14:paraId="113E368D" w14:textId="77777777" w:rsidR="00752A58" w:rsidRDefault="00752A58"/>
    <w:p w14:paraId="1ABF8C2D" w14:textId="77777777" w:rsidR="00CA38FD" w:rsidRPr="00CA38FD" w:rsidRDefault="00CA38FD" w:rsidP="00CA38FD">
      <w:pPr>
        <w:rPr>
          <w:b/>
          <w:i/>
          <w:sz w:val="22"/>
          <w:szCs w:val="22"/>
          <w:u w:val="single"/>
        </w:rPr>
      </w:pPr>
      <w:r w:rsidRPr="00CA38FD">
        <w:rPr>
          <w:b/>
          <w:i/>
          <w:sz w:val="22"/>
          <w:szCs w:val="22"/>
          <w:u w:val="single"/>
        </w:rPr>
        <w:t>Course Number</w:t>
      </w:r>
      <w:r w:rsidRPr="00CA38FD">
        <w:rPr>
          <w:b/>
          <w:sz w:val="22"/>
          <w:szCs w:val="22"/>
        </w:rPr>
        <w:t>:</w:t>
      </w:r>
      <w:r w:rsidRPr="00CA38FD">
        <w:rPr>
          <w:b/>
          <w:sz w:val="22"/>
          <w:szCs w:val="22"/>
        </w:rPr>
        <w:tab/>
        <w:t>NU 312</w:t>
      </w:r>
    </w:p>
    <w:p w14:paraId="417162BB" w14:textId="77777777" w:rsidR="00CA38FD" w:rsidRPr="00CA38FD" w:rsidRDefault="00CA38FD" w:rsidP="00CA38FD">
      <w:pPr>
        <w:rPr>
          <w:b/>
          <w:bCs/>
          <w:i/>
          <w:iCs/>
          <w:sz w:val="22"/>
          <w:szCs w:val="22"/>
          <w:u w:val="single"/>
        </w:rPr>
      </w:pPr>
    </w:p>
    <w:p w14:paraId="35E5653E" w14:textId="77777777" w:rsidR="00CA38FD" w:rsidRPr="00CA38FD" w:rsidRDefault="00CA38FD" w:rsidP="00CA38FD">
      <w:pPr>
        <w:rPr>
          <w:b/>
          <w:sz w:val="22"/>
          <w:szCs w:val="22"/>
        </w:rPr>
      </w:pPr>
      <w:r w:rsidRPr="00CA38FD">
        <w:rPr>
          <w:b/>
          <w:i/>
          <w:sz w:val="22"/>
          <w:szCs w:val="22"/>
          <w:u w:val="single"/>
        </w:rPr>
        <w:t>Course Title</w:t>
      </w:r>
      <w:r w:rsidRPr="00CA38FD">
        <w:rPr>
          <w:b/>
          <w:sz w:val="22"/>
          <w:szCs w:val="22"/>
        </w:rPr>
        <w:t>:</w:t>
      </w:r>
      <w:r w:rsidRPr="00CA38FD">
        <w:rPr>
          <w:b/>
          <w:sz w:val="22"/>
          <w:szCs w:val="22"/>
        </w:rPr>
        <w:tab/>
      </w:r>
      <w:r w:rsidRPr="00CA38FD">
        <w:rPr>
          <w:b/>
          <w:sz w:val="22"/>
          <w:szCs w:val="22"/>
        </w:rPr>
        <w:tab/>
      </w:r>
      <w:proofErr w:type="spellStart"/>
      <w:r w:rsidRPr="00CA38FD">
        <w:rPr>
          <w:b/>
          <w:sz w:val="22"/>
          <w:szCs w:val="22"/>
        </w:rPr>
        <w:t>Pharmacotherapeutics</w:t>
      </w:r>
      <w:proofErr w:type="spellEnd"/>
      <w:r w:rsidRPr="00CA38FD">
        <w:rPr>
          <w:b/>
          <w:sz w:val="22"/>
          <w:szCs w:val="22"/>
        </w:rPr>
        <w:t xml:space="preserve"> in Nursing </w:t>
      </w:r>
    </w:p>
    <w:p w14:paraId="3C69D60A" w14:textId="77777777" w:rsidR="00CA38FD" w:rsidRPr="005760DE" w:rsidRDefault="00CA38FD" w:rsidP="00CA38FD">
      <w:pPr>
        <w:rPr>
          <w:sz w:val="22"/>
          <w:szCs w:val="22"/>
        </w:rPr>
      </w:pPr>
    </w:p>
    <w:p w14:paraId="4345014B" w14:textId="77777777" w:rsidR="00CA38FD" w:rsidRPr="005760DE" w:rsidRDefault="00CA38FD" w:rsidP="00CA38FD">
      <w:pPr>
        <w:rPr>
          <w:sz w:val="22"/>
          <w:szCs w:val="22"/>
        </w:rPr>
      </w:pPr>
      <w:r w:rsidRPr="005760DE">
        <w:rPr>
          <w:b/>
          <w:i/>
          <w:sz w:val="22"/>
          <w:szCs w:val="22"/>
          <w:u w:val="single"/>
        </w:rPr>
        <w:t>Credits</w:t>
      </w:r>
      <w:r w:rsidRPr="005760DE">
        <w:rPr>
          <w:sz w:val="22"/>
          <w:szCs w:val="22"/>
        </w:rPr>
        <w:t>:</w:t>
      </w:r>
      <w:r w:rsidRPr="005760DE">
        <w:rPr>
          <w:sz w:val="22"/>
          <w:szCs w:val="22"/>
        </w:rPr>
        <w:tab/>
      </w:r>
      <w:r w:rsidRPr="005760DE">
        <w:rPr>
          <w:sz w:val="22"/>
          <w:szCs w:val="22"/>
        </w:rPr>
        <w:tab/>
      </w:r>
      <w:r w:rsidRPr="005760DE">
        <w:rPr>
          <w:sz w:val="22"/>
          <w:szCs w:val="22"/>
        </w:rPr>
        <w:tab/>
        <w:t>3</w:t>
      </w:r>
    </w:p>
    <w:p w14:paraId="494F74E9" w14:textId="77777777" w:rsidR="00CA38FD" w:rsidRPr="005760DE" w:rsidRDefault="00CA38FD" w:rsidP="00CA38FD">
      <w:pPr>
        <w:rPr>
          <w:sz w:val="22"/>
          <w:szCs w:val="22"/>
        </w:rPr>
      </w:pPr>
    </w:p>
    <w:p w14:paraId="0844E03F" w14:textId="77777777" w:rsidR="00CA38FD" w:rsidRPr="005760DE" w:rsidRDefault="00CA38FD" w:rsidP="00CA38FD">
      <w:pPr>
        <w:rPr>
          <w:sz w:val="22"/>
          <w:szCs w:val="22"/>
          <w:lang w:val="en"/>
        </w:rPr>
      </w:pPr>
      <w:r w:rsidRPr="005760DE">
        <w:rPr>
          <w:b/>
          <w:i/>
          <w:sz w:val="22"/>
          <w:szCs w:val="22"/>
          <w:u w:val="single"/>
        </w:rPr>
        <w:t>Course Description and Purpose:</w:t>
      </w:r>
      <w:r w:rsidRPr="005760DE">
        <w:rPr>
          <w:sz w:val="22"/>
          <w:szCs w:val="22"/>
        </w:rPr>
        <w:t xml:space="preserve"> </w:t>
      </w:r>
      <w:r w:rsidRPr="005760DE">
        <w:rPr>
          <w:sz w:val="22"/>
          <w:szCs w:val="22"/>
          <w:lang w:val="en"/>
        </w:rPr>
        <w:t xml:space="preserve">Medication therapy is complex and important in the fight against diseases.  The nurse's role in medication therapy is critical in providing safe and effective care to patients as well as in teaching people effective </w:t>
      </w:r>
      <w:proofErr w:type="spellStart"/>
      <w:r w:rsidRPr="005760DE">
        <w:rPr>
          <w:sz w:val="22"/>
          <w:szCs w:val="22"/>
          <w:lang w:val="en"/>
        </w:rPr>
        <w:t>self care</w:t>
      </w:r>
      <w:proofErr w:type="spellEnd"/>
      <w:r w:rsidRPr="005760DE">
        <w:rPr>
          <w:sz w:val="22"/>
          <w:szCs w:val="22"/>
          <w:lang w:val="en"/>
        </w:rPr>
        <w:t>.  Nurses need a great deal of knowledge about medications to fulfill their role well, and it is the purpose of this course to help students begin to acquire knowledge about medications.</w:t>
      </w:r>
    </w:p>
    <w:p w14:paraId="555B7CF2" w14:textId="77777777" w:rsidR="00CA38FD" w:rsidRDefault="00CA38FD" w:rsidP="00CA38FD">
      <w:pPr>
        <w:tabs>
          <w:tab w:val="left" w:pos="-720"/>
          <w:tab w:val="left" w:pos="0"/>
          <w:tab w:val="left" w:pos="720"/>
          <w:tab w:val="left" w:pos="1440"/>
          <w:tab w:val="left" w:pos="2160"/>
        </w:tabs>
        <w:suppressAutoHyphens/>
        <w:ind w:left="2880" w:hanging="2880"/>
        <w:outlineLvl w:val="0"/>
        <w:rPr>
          <w:b/>
          <w:i/>
          <w:sz w:val="22"/>
          <w:szCs w:val="22"/>
          <w:u w:val="single"/>
        </w:rPr>
      </w:pPr>
    </w:p>
    <w:p w14:paraId="31D52243" w14:textId="77777777" w:rsidR="00CA38FD" w:rsidRPr="005760DE" w:rsidRDefault="00CA38FD" w:rsidP="00CA38FD">
      <w:pPr>
        <w:tabs>
          <w:tab w:val="left" w:pos="-720"/>
          <w:tab w:val="left" w:pos="0"/>
          <w:tab w:val="left" w:pos="720"/>
          <w:tab w:val="left" w:pos="1440"/>
          <w:tab w:val="left" w:pos="2160"/>
        </w:tabs>
        <w:suppressAutoHyphens/>
        <w:ind w:left="2880" w:hanging="2880"/>
        <w:outlineLvl w:val="0"/>
        <w:rPr>
          <w:spacing w:val="-3"/>
          <w:sz w:val="22"/>
          <w:szCs w:val="22"/>
        </w:rPr>
      </w:pPr>
      <w:r w:rsidRPr="005760DE">
        <w:rPr>
          <w:b/>
          <w:i/>
          <w:sz w:val="22"/>
          <w:szCs w:val="22"/>
          <w:u w:val="single"/>
        </w:rPr>
        <w:t>Pre-requisites</w:t>
      </w:r>
      <w:r w:rsidRPr="005760DE">
        <w:rPr>
          <w:sz w:val="22"/>
          <w:szCs w:val="22"/>
        </w:rPr>
        <w:t>:  All preceding nursing courses; BIOL 312 (or co-</w:t>
      </w:r>
      <w:proofErr w:type="spellStart"/>
      <w:r w:rsidRPr="005760DE">
        <w:rPr>
          <w:sz w:val="22"/>
          <w:szCs w:val="22"/>
        </w:rPr>
        <w:t>req</w:t>
      </w:r>
      <w:proofErr w:type="spellEnd"/>
      <w:r w:rsidRPr="005760DE">
        <w:rPr>
          <w:sz w:val="22"/>
          <w:szCs w:val="22"/>
        </w:rPr>
        <w:t>).</w:t>
      </w:r>
    </w:p>
    <w:p w14:paraId="58902FB7" w14:textId="77777777" w:rsidR="00CA38FD" w:rsidRPr="005760DE" w:rsidRDefault="00CA38FD" w:rsidP="00CA38FD">
      <w:pPr>
        <w:tabs>
          <w:tab w:val="left" w:pos="-720"/>
          <w:tab w:val="left" w:pos="0"/>
          <w:tab w:val="left" w:pos="720"/>
          <w:tab w:val="left" w:pos="1440"/>
          <w:tab w:val="left" w:pos="2160"/>
        </w:tabs>
        <w:suppressAutoHyphens/>
        <w:ind w:left="2880" w:hanging="2880"/>
        <w:jc w:val="both"/>
        <w:rPr>
          <w:spacing w:val="-3"/>
          <w:sz w:val="22"/>
          <w:szCs w:val="22"/>
        </w:rPr>
      </w:pPr>
    </w:p>
    <w:p w14:paraId="2E837558" w14:textId="77777777" w:rsidR="00CA38FD" w:rsidRPr="005760DE" w:rsidRDefault="00CA38FD" w:rsidP="00CA38FD">
      <w:pPr>
        <w:rPr>
          <w:rFonts w:ascii="Arial" w:hAnsi="Arial" w:cs="Arial"/>
          <w:sz w:val="22"/>
          <w:szCs w:val="22"/>
        </w:rPr>
      </w:pPr>
      <w:r w:rsidRPr="005760DE">
        <w:rPr>
          <w:b/>
          <w:i/>
          <w:sz w:val="22"/>
          <w:szCs w:val="22"/>
          <w:u w:val="single"/>
        </w:rPr>
        <w:t>Co-requisites:</w:t>
      </w:r>
      <w:r w:rsidRPr="005760DE">
        <w:rPr>
          <w:sz w:val="22"/>
          <w:szCs w:val="22"/>
        </w:rPr>
        <w:t xml:space="preserve">  NU306, NU307, NU312, NU313, &amp; NU332. </w:t>
      </w:r>
      <w:r w:rsidRPr="005760DE">
        <w:rPr>
          <w:spacing w:val="-3"/>
          <w:sz w:val="22"/>
          <w:szCs w:val="22"/>
        </w:rPr>
        <w:t xml:space="preserve"> </w:t>
      </w:r>
    </w:p>
    <w:p w14:paraId="04398019" w14:textId="77777777" w:rsidR="00CA38FD" w:rsidRPr="005760DE" w:rsidRDefault="00CA38FD" w:rsidP="00CA38FD">
      <w:pPr>
        <w:rPr>
          <w:sz w:val="22"/>
          <w:szCs w:val="22"/>
        </w:rPr>
      </w:pPr>
    </w:p>
    <w:p w14:paraId="2CF3EB5E" w14:textId="77777777" w:rsidR="00CA38FD" w:rsidRPr="005760DE" w:rsidRDefault="00CA38FD" w:rsidP="00CA38FD">
      <w:pPr>
        <w:outlineLvl w:val="0"/>
        <w:rPr>
          <w:sz w:val="22"/>
          <w:szCs w:val="22"/>
          <w:lang w:val="en"/>
        </w:rPr>
      </w:pPr>
      <w:r w:rsidRPr="005760DE">
        <w:rPr>
          <w:b/>
          <w:i/>
          <w:sz w:val="22"/>
          <w:szCs w:val="22"/>
          <w:u w:val="single"/>
        </w:rPr>
        <w:t>Course Competencies</w:t>
      </w:r>
      <w:r w:rsidRPr="008F589E">
        <w:rPr>
          <w:b/>
          <w:i/>
          <w:sz w:val="22"/>
          <w:szCs w:val="22"/>
        </w:rPr>
        <w:t xml:space="preserve">: </w:t>
      </w:r>
      <w:r w:rsidRPr="005760DE">
        <w:rPr>
          <w:sz w:val="22"/>
          <w:szCs w:val="22"/>
          <w:lang w:val="en"/>
        </w:rPr>
        <w:t>By the end of this course, the student will be able to:</w:t>
      </w:r>
    </w:p>
    <w:p w14:paraId="2499360A" w14:textId="77777777" w:rsidR="00CA38FD" w:rsidRPr="005760DE" w:rsidRDefault="00CA38FD" w:rsidP="00CA38FD">
      <w:pPr>
        <w:pStyle w:val="NormalWeb"/>
        <w:rPr>
          <w:sz w:val="22"/>
          <w:szCs w:val="22"/>
          <w:lang w:val="en"/>
        </w:rPr>
      </w:pPr>
      <w:r w:rsidRPr="005760DE">
        <w:rPr>
          <w:sz w:val="22"/>
          <w:szCs w:val="22"/>
          <w:lang w:val="en"/>
        </w:rPr>
        <w:t>1. Use the nursing process and informed caring framework in providing medication therapy to patients of all ages.</w:t>
      </w:r>
    </w:p>
    <w:p w14:paraId="24BADCA6" w14:textId="77777777" w:rsidR="00CA38FD" w:rsidRPr="005760DE" w:rsidRDefault="00CA38FD" w:rsidP="00CA38FD">
      <w:pPr>
        <w:pStyle w:val="NormalWeb"/>
        <w:rPr>
          <w:sz w:val="22"/>
          <w:szCs w:val="22"/>
          <w:lang w:val="en"/>
        </w:rPr>
      </w:pPr>
      <w:r w:rsidRPr="005760DE">
        <w:rPr>
          <w:sz w:val="22"/>
          <w:szCs w:val="22"/>
          <w:lang w:val="en"/>
        </w:rPr>
        <w:t>2. Describe the action, use, most common and any serious or life threatening adverse effects, and nursing implications including patient teaching for all classes of medications studied.</w:t>
      </w:r>
    </w:p>
    <w:p w14:paraId="2FAF9CEE" w14:textId="77777777" w:rsidR="00CA38FD" w:rsidRPr="005760DE" w:rsidRDefault="00CA38FD" w:rsidP="00CA38FD">
      <w:pPr>
        <w:pStyle w:val="NormalWeb"/>
        <w:rPr>
          <w:sz w:val="22"/>
          <w:szCs w:val="22"/>
          <w:lang w:val="en"/>
        </w:rPr>
      </w:pPr>
      <w:r w:rsidRPr="005760DE">
        <w:rPr>
          <w:sz w:val="22"/>
          <w:szCs w:val="22"/>
          <w:lang w:val="en"/>
        </w:rPr>
        <w:t>3. Discuss legal and ethical and professional role issues surrounding medication therapy.</w:t>
      </w:r>
    </w:p>
    <w:p w14:paraId="7F241B04" w14:textId="77777777" w:rsidR="00CA38FD" w:rsidRPr="005760DE" w:rsidRDefault="00CA38FD" w:rsidP="00CA38FD">
      <w:pPr>
        <w:rPr>
          <w:spacing w:val="-3"/>
          <w:sz w:val="22"/>
          <w:szCs w:val="22"/>
        </w:rPr>
      </w:pPr>
    </w:p>
    <w:p w14:paraId="272D7060" w14:textId="77777777" w:rsidR="00CA38FD" w:rsidRPr="005760DE" w:rsidRDefault="00CA38FD" w:rsidP="00CA38FD">
      <w:pPr>
        <w:rPr>
          <w:sz w:val="22"/>
          <w:szCs w:val="22"/>
        </w:rPr>
      </w:pPr>
      <w:r w:rsidRPr="005760DE">
        <w:rPr>
          <w:b/>
          <w:i/>
          <w:sz w:val="22"/>
          <w:szCs w:val="22"/>
          <w:u w:val="single"/>
        </w:rPr>
        <w:t>Professional Standards:</w:t>
      </w:r>
      <w:r w:rsidRPr="005760DE">
        <w:rPr>
          <w:sz w:val="22"/>
          <w:szCs w:val="22"/>
        </w:rPr>
        <w:t xml:space="preserve">  ANA standards of Nursing Practice and Standards of Professional Performance </w:t>
      </w:r>
    </w:p>
    <w:p w14:paraId="153CD989" w14:textId="77777777" w:rsidR="00CA38FD" w:rsidRPr="005760DE" w:rsidRDefault="00CA38FD" w:rsidP="00CA38FD">
      <w:pPr>
        <w:rPr>
          <w:sz w:val="22"/>
          <w:szCs w:val="22"/>
        </w:rPr>
      </w:pPr>
    </w:p>
    <w:tbl>
      <w:tblPr>
        <w:tblW w:w="0" w:type="auto"/>
        <w:tblLayout w:type="fixed"/>
        <w:tblLook w:val="0000" w:firstRow="0" w:lastRow="0" w:firstColumn="0" w:lastColumn="0" w:noHBand="0" w:noVBand="0"/>
      </w:tblPr>
      <w:tblGrid>
        <w:gridCol w:w="738"/>
        <w:gridCol w:w="3780"/>
        <w:gridCol w:w="900"/>
        <w:gridCol w:w="4158"/>
      </w:tblGrid>
      <w:tr w:rsidR="00CA38FD" w:rsidRPr="005760DE" w14:paraId="3BD19F44" w14:textId="77777777" w:rsidTr="007E3421">
        <w:tblPrEx>
          <w:tblCellMar>
            <w:top w:w="0" w:type="dxa"/>
            <w:bottom w:w="0" w:type="dxa"/>
          </w:tblCellMar>
        </w:tblPrEx>
        <w:tc>
          <w:tcPr>
            <w:tcW w:w="4518" w:type="dxa"/>
            <w:gridSpan w:val="2"/>
            <w:tcBorders>
              <w:top w:val="single" w:sz="6" w:space="0" w:color="auto"/>
              <w:left w:val="single" w:sz="6" w:space="0" w:color="auto"/>
              <w:bottom w:val="single" w:sz="6" w:space="0" w:color="auto"/>
              <w:right w:val="nil"/>
            </w:tcBorders>
          </w:tcPr>
          <w:p w14:paraId="5A721B42" w14:textId="77777777" w:rsidR="00CA38FD" w:rsidRPr="005760DE" w:rsidRDefault="00CA38FD" w:rsidP="007E3421">
            <w:pPr>
              <w:rPr>
                <w:b/>
                <w:bCs/>
                <w:sz w:val="22"/>
                <w:szCs w:val="22"/>
              </w:rPr>
            </w:pPr>
            <w:r w:rsidRPr="005760DE">
              <w:rPr>
                <w:sz w:val="22"/>
                <w:szCs w:val="22"/>
              </w:rPr>
              <w:br w:type="page"/>
            </w:r>
            <w:r w:rsidRPr="005760DE">
              <w:rPr>
                <w:b/>
                <w:bCs/>
                <w:sz w:val="22"/>
                <w:szCs w:val="22"/>
              </w:rPr>
              <w:t>Standards of Practice</w:t>
            </w:r>
          </w:p>
        </w:tc>
        <w:tc>
          <w:tcPr>
            <w:tcW w:w="5058" w:type="dxa"/>
            <w:gridSpan w:val="2"/>
            <w:tcBorders>
              <w:top w:val="single" w:sz="6" w:space="0" w:color="auto"/>
              <w:left w:val="single" w:sz="12" w:space="0" w:color="auto"/>
              <w:bottom w:val="single" w:sz="6" w:space="0" w:color="auto"/>
              <w:right w:val="single" w:sz="6" w:space="0" w:color="auto"/>
            </w:tcBorders>
          </w:tcPr>
          <w:p w14:paraId="668C9F8C" w14:textId="77777777" w:rsidR="00CA38FD" w:rsidRPr="005760DE" w:rsidRDefault="00CA38FD" w:rsidP="007E3421">
            <w:pPr>
              <w:rPr>
                <w:b/>
                <w:bCs/>
                <w:sz w:val="22"/>
                <w:szCs w:val="22"/>
              </w:rPr>
            </w:pPr>
            <w:r w:rsidRPr="005760DE">
              <w:rPr>
                <w:b/>
                <w:bCs/>
                <w:sz w:val="22"/>
                <w:szCs w:val="22"/>
              </w:rPr>
              <w:t>Standards of Professional Performance</w:t>
            </w:r>
          </w:p>
        </w:tc>
      </w:tr>
      <w:tr w:rsidR="00CA38FD" w:rsidRPr="005760DE" w14:paraId="255C1334"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73D7D2A2" w14:textId="77777777" w:rsidR="00CA38FD" w:rsidRPr="005760DE" w:rsidRDefault="00CA38FD" w:rsidP="007E3421">
            <w:pPr>
              <w:rPr>
                <w:sz w:val="22"/>
                <w:szCs w:val="22"/>
              </w:rPr>
            </w:pPr>
            <w:r w:rsidRPr="005760DE">
              <w:rPr>
                <w:sz w:val="22"/>
                <w:szCs w:val="22"/>
              </w:rPr>
              <w:t>1</w:t>
            </w:r>
          </w:p>
        </w:tc>
        <w:tc>
          <w:tcPr>
            <w:tcW w:w="3780" w:type="dxa"/>
            <w:tcBorders>
              <w:top w:val="single" w:sz="6" w:space="0" w:color="auto"/>
              <w:left w:val="single" w:sz="6" w:space="0" w:color="auto"/>
              <w:bottom w:val="single" w:sz="6" w:space="0" w:color="auto"/>
              <w:right w:val="nil"/>
            </w:tcBorders>
          </w:tcPr>
          <w:p w14:paraId="39B89660" w14:textId="77777777" w:rsidR="00CA38FD" w:rsidRPr="005760DE" w:rsidRDefault="00CA38FD" w:rsidP="007E3421">
            <w:pPr>
              <w:rPr>
                <w:sz w:val="22"/>
                <w:szCs w:val="22"/>
              </w:rPr>
            </w:pPr>
            <w:r w:rsidRPr="005760DE">
              <w:rPr>
                <w:sz w:val="22"/>
                <w:szCs w:val="22"/>
              </w:rPr>
              <w:t>Assessment</w:t>
            </w:r>
          </w:p>
        </w:tc>
        <w:tc>
          <w:tcPr>
            <w:tcW w:w="900" w:type="dxa"/>
            <w:tcBorders>
              <w:top w:val="single" w:sz="6" w:space="0" w:color="auto"/>
              <w:left w:val="single" w:sz="12" w:space="0" w:color="auto"/>
              <w:bottom w:val="single" w:sz="6" w:space="0" w:color="auto"/>
              <w:right w:val="nil"/>
            </w:tcBorders>
          </w:tcPr>
          <w:p w14:paraId="796DAEB9" w14:textId="77777777" w:rsidR="00CA38FD" w:rsidRPr="005760DE" w:rsidRDefault="00CA38FD" w:rsidP="007E3421">
            <w:pPr>
              <w:rPr>
                <w:sz w:val="22"/>
                <w:szCs w:val="22"/>
              </w:rPr>
            </w:pPr>
            <w:r w:rsidRPr="005760DE">
              <w:rPr>
                <w:sz w:val="22"/>
                <w:szCs w:val="22"/>
              </w:rPr>
              <w:t>7</w:t>
            </w:r>
          </w:p>
        </w:tc>
        <w:tc>
          <w:tcPr>
            <w:tcW w:w="4158" w:type="dxa"/>
            <w:tcBorders>
              <w:top w:val="single" w:sz="6" w:space="0" w:color="auto"/>
              <w:left w:val="single" w:sz="6" w:space="0" w:color="auto"/>
              <w:bottom w:val="single" w:sz="6" w:space="0" w:color="auto"/>
              <w:right w:val="single" w:sz="6" w:space="0" w:color="auto"/>
            </w:tcBorders>
          </w:tcPr>
          <w:p w14:paraId="7FD4E4D7" w14:textId="77777777" w:rsidR="00CA38FD" w:rsidRPr="005760DE" w:rsidRDefault="00CA38FD" w:rsidP="007E3421">
            <w:pPr>
              <w:rPr>
                <w:sz w:val="22"/>
                <w:szCs w:val="22"/>
              </w:rPr>
            </w:pPr>
            <w:r w:rsidRPr="005760DE">
              <w:rPr>
                <w:sz w:val="22"/>
                <w:szCs w:val="22"/>
              </w:rPr>
              <w:t>Quality of Practice</w:t>
            </w:r>
          </w:p>
        </w:tc>
      </w:tr>
      <w:tr w:rsidR="00CA38FD" w:rsidRPr="005760DE" w14:paraId="04B320DA"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5859788C" w14:textId="77777777" w:rsidR="00CA38FD" w:rsidRPr="005760DE" w:rsidRDefault="00CA38FD" w:rsidP="007E3421">
            <w:pPr>
              <w:rPr>
                <w:sz w:val="22"/>
                <w:szCs w:val="22"/>
              </w:rPr>
            </w:pPr>
            <w:r w:rsidRPr="005760DE">
              <w:rPr>
                <w:sz w:val="22"/>
                <w:szCs w:val="22"/>
              </w:rPr>
              <w:t>2</w:t>
            </w:r>
          </w:p>
        </w:tc>
        <w:tc>
          <w:tcPr>
            <w:tcW w:w="3780" w:type="dxa"/>
            <w:tcBorders>
              <w:top w:val="single" w:sz="6" w:space="0" w:color="auto"/>
              <w:left w:val="single" w:sz="6" w:space="0" w:color="auto"/>
              <w:bottom w:val="single" w:sz="6" w:space="0" w:color="auto"/>
              <w:right w:val="nil"/>
            </w:tcBorders>
          </w:tcPr>
          <w:p w14:paraId="7B7277B6" w14:textId="77777777" w:rsidR="00CA38FD" w:rsidRPr="005760DE" w:rsidRDefault="00CA38FD" w:rsidP="007E3421">
            <w:pPr>
              <w:rPr>
                <w:sz w:val="22"/>
                <w:szCs w:val="22"/>
              </w:rPr>
            </w:pPr>
            <w:r w:rsidRPr="005760DE">
              <w:rPr>
                <w:sz w:val="22"/>
                <w:szCs w:val="22"/>
              </w:rPr>
              <w:t>Diagnosis</w:t>
            </w:r>
          </w:p>
        </w:tc>
        <w:tc>
          <w:tcPr>
            <w:tcW w:w="900" w:type="dxa"/>
            <w:tcBorders>
              <w:top w:val="single" w:sz="6" w:space="0" w:color="auto"/>
              <w:left w:val="single" w:sz="12" w:space="0" w:color="auto"/>
              <w:bottom w:val="single" w:sz="6" w:space="0" w:color="auto"/>
              <w:right w:val="nil"/>
            </w:tcBorders>
          </w:tcPr>
          <w:p w14:paraId="71676DB0" w14:textId="77777777" w:rsidR="00CA38FD" w:rsidRPr="005760DE" w:rsidRDefault="00CA38FD" w:rsidP="007E3421">
            <w:pPr>
              <w:rPr>
                <w:sz w:val="22"/>
                <w:szCs w:val="22"/>
              </w:rPr>
            </w:pPr>
            <w:r w:rsidRPr="005760DE">
              <w:rPr>
                <w:sz w:val="22"/>
                <w:szCs w:val="22"/>
              </w:rPr>
              <w:t>8</w:t>
            </w:r>
          </w:p>
        </w:tc>
        <w:tc>
          <w:tcPr>
            <w:tcW w:w="4158" w:type="dxa"/>
            <w:tcBorders>
              <w:top w:val="single" w:sz="6" w:space="0" w:color="auto"/>
              <w:left w:val="single" w:sz="6" w:space="0" w:color="auto"/>
              <w:bottom w:val="single" w:sz="6" w:space="0" w:color="auto"/>
              <w:right w:val="single" w:sz="6" w:space="0" w:color="auto"/>
            </w:tcBorders>
          </w:tcPr>
          <w:p w14:paraId="27E7DA6C" w14:textId="77777777" w:rsidR="00CA38FD" w:rsidRPr="005760DE" w:rsidRDefault="00CA38FD" w:rsidP="007E3421">
            <w:pPr>
              <w:rPr>
                <w:sz w:val="22"/>
                <w:szCs w:val="22"/>
              </w:rPr>
            </w:pPr>
            <w:r w:rsidRPr="005760DE">
              <w:rPr>
                <w:sz w:val="22"/>
                <w:szCs w:val="22"/>
              </w:rPr>
              <w:t xml:space="preserve">Practice Evaluation </w:t>
            </w:r>
          </w:p>
        </w:tc>
      </w:tr>
      <w:tr w:rsidR="00CA38FD" w:rsidRPr="005760DE" w14:paraId="54C62057"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670006D6" w14:textId="77777777" w:rsidR="00CA38FD" w:rsidRPr="005760DE" w:rsidRDefault="00CA38FD" w:rsidP="007E3421">
            <w:pPr>
              <w:rPr>
                <w:sz w:val="22"/>
                <w:szCs w:val="22"/>
              </w:rPr>
            </w:pPr>
            <w:r w:rsidRPr="005760DE">
              <w:rPr>
                <w:sz w:val="22"/>
                <w:szCs w:val="22"/>
              </w:rPr>
              <w:lastRenderedPageBreak/>
              <w:t>3</w:t>
            </w:r>
          </w:p>
        </w:tc>
        <w:tc>
          <w:tcPr>
            <w:tcW w:w="3780" w:type="dxa"/>
            <w:tcBorders>
              <w:top w:val="single" w:sz="6" w:space="0" w:color="auto"/>
              <w:left w:val="single" w:sz="6" w:space="0" w:color="auto"/>
              <w:bottom w:val="single" w:sz="6" w:space="0" w:color="auto"/>
              <w:right w:val="nil"/>
            </w:tcBorders>
          </w:tcPr>
          <w:p w14:paraId="07133010" w14:textId="77777777" w:rsidR="00CA38FD" w:rsidRPr="005760DE" w:rsidRDefault="00CA38FD" w:rsidP="007E3421">
            <w:pPr>
              <w:rPr>
                <w:sz w:val="22"/>
                <w:szCs w:val="22"/>
              </w:rPr>
            </w:pPr>
            <w:r w:rsidRPr="005760DE">
              <w:rPr>
                <w:sz w:val="22"/>
                <w:szCs w:val="22"/>
              </w:rPr>
              <w:t>Outcome Identification</w:t>
            </w:r>
          </w:p>
        </w:tc>
        <w:tc>
          <w:tcPr>
            <w:tcW w:w="900" w:type="dxa"/>
            <w:tcBorders>
              <w:top w:val="single" w:sz="6" w:space="0" w:color="auto"/>
              <w:left w:val="single" w:sz="12" w:space="0" w:color="auto"/>
              <w:bottom w:val="single" w:sz="6" w:space="0" w:color="auto"/>
              <w:right w:val="nil"/>
            </w:tcBorders>
          </w:tcPr>
          <w:p w14:paraId="06279402" w14:textId="77777777" w:rsidR="00CA38FD" w:rsidRPr="005760DE" w:rsidRDefault="00CA38FD" w:rsidP="007E3421">
            <w:pPr>
              <w:rPr>
                <w:sz w:val="22"/>
                <w:szCs w:val="22"/>
              </w:rPr>
            </w:pPr>
            <w:r w:rsidRPr="005760DE">
              <w:rPr>
                <w:sz w:val="22"/>
                <w:szCs w:val="22"/>
              </w:rPr>
              <w:t>9</w:t>
            </w:r>
          </w:p>
        </w:tc>
        <w:tc>
          <w:tcPr>
            <w:tcW w:w="4158" w:type="dxa"/>
            <w:tcBorders>
              <w:top w:val="single" w:sz="6" w:space="0" w:color="auto"/>
              <w:left w:val="single" w:sz="6" w:space="0" w:color="auto"/>
              <w:bottom w:val="single" w:sz="6" w:space="0" w:color="auto"/>
              <w:right w:val="single" w:sz="6" w:space="0" w:color="auto"/>
            </w:tcBorders>
          </w:tcPr>
          <w:p w14:paraId="3765BB10" w14:textId="77777777" w:rsidR="00CA38FD" w:rsidRPr="005760DE" w:rsidRDefault="00CA38FD" w:rsidP="007E3421">
            <w:pPr>
              <w:rPr>
                <w:sz w:val="22"/>
                <w:szCs w:val="22"/>
              </w:rPr>
            </w:pPr>
            <w:r w:rsidRPr="005760DE">
              <w:rPr>
                <w:sz w:val="22"/>
                <w:szCs w:val="22"/>
              </w:rPr>
              <w:t xml:space="preserve">Education </w:t>
            </w:r>
          </w:p>
        </w:tc>
      </w:tr>
      <w:tr w:rsidR="00CA38FD" w:rsidRPr="005760DE" w14:paraId="7B4DE9FA"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4FD3870A" w14:textId="77777777" w:rsidR="00CA38FD" w:rsidRPr="005760DE" w:rsidRDefault="00CA38FD" w:rsidP="007E3421">
            <w:pPr>
              <w:rPr>
                <w:sz w:val="22"/>
                <w:szCs w:val="22"/>
              </w:rPr>
            </w:pPr>
            <w:r w:rsidRPr="005760DE">
              <w:rPr>
                <w:sz w:val="22"/>
                <w:szCs w:val="22"/>
              </w:rPr>
              <w:t>4</w:t>
            </w:r>
          </w:p>
        </w:tc>
        <w:tc>
          <w:tcPr>
            <w:tcW w:w="3780" w:type="dxa"/>
            <w:tcBorders>
              <w:top w:val="single" w:sz="6" w:space="0" w:color="auto"/>
              <w:left w:val="single" w:sz="6" w:space="0" w:color="auto"/>
              <w:bottom w:val="single" w:sz="6" w:space="0" w:color="auto"/>
              <w:right w:val="nil"/>
            </w:tcBorders>
          </w:tcPr>
          <w:p w14:paraId="00F077E2" w14:textId="77777777" w:rsidR="00CA38FD" w:rsidRPr="005760DE" w:rsidRDefault="00CA38FD" w:rsidP="007E3421">
            <w:pPr>
              <w:rPr>
                <w:sz w:val="22"/>
                <w:szCs w:val="22"/>
              </w:rPr>
            </w:pPr>
            <w:r w:rsidRPr="005760DE">
              <w:rPr>
                <w:sz w:val="22"/>
                <w:szCs w:val="22"/>
              </w:rPr>
              <w:t>Planning</w:t>
            </w:r>
          </w:p>
        </w:tc>
        <w:tc>
          <w:tcPr>
            <w:tcW w:w="900" w:type="dxa"/>
            <w:tcBorders>
              <w:top w:val="single" w:sz="6" w:space="0" w:color="auto"/>
              <w:left w:val="single" w:sz="12" w:space="0" w:color="auto"/>
              <w:bottom w:val="single" w:sz="6" w:space="0" w:color="auto"/>
              <w:right w:val="nil"/>
            </w:tcBorders>
          </w:tcPr>
          <w:p w14:paraId="2433C623" w14:textId="77777777" w:rsidR="00CA38FD" w:rsidRPr="005760DE" w:rsidRDefault="00CA38FD" w:rsidP="007E3421">
            <w:pPr>
              <w:rPr>
                <w:sz w:val="22"/>
                <w:szCs w:val="22"/>
              </w:rPr>
            </w:pPr>
            <w:r w:rsidRPr="005760DE">
              <w:rPr>
                <w:sz w:val="22"/>
                <w:szCs w:val="22"/>
              </w:rPr>
              <w:t>10</w:t>
            </w:r>
          </w:p>
        </w:tc>
        <w:tc>
          <w:tcPr>
            <w:tcW w:w="4158" w:type="dxa"/>
            <w:tcBorders>
              <w:top w:val="single" w:sz="6" w:space="0" w:color="auto"/>
              <w:left w:val="single" w:sz="6" w:space="0" w:color="auto"/>
              <w:bottom w:val="single" w:sz="6" w:space="0" w:color="auto"/>
              <w:right w:val="single" w:sz="6" w:space="0" w:color="auto"/>
            </w:tcBorders>
          </w:tcPr>
          <w:p w14:paraId="7144E68F" w14:textId="77777777" w:rsidR="00CA38FD" w:rsidRPr="005760DE" w:rsidRDefault="00CA38FD" w:rsidP="007E3421">
            <w:pPr>
              <w:rPr>
                <w:sz w:val="22"/>
                <w:szCs w:val="22"/>
              </w:rPr>
            </w:pPr>
            <w:r w:rsidRPr="005760DE">
              <w:rPr>
                <w:sz w:val="22"/>
                <w:szCs w:val="22"/>
              </w:rPr>
              <w:t>Collegiality</w:t>
            </w:r>
          </w:p>
        </w:tc>
      </w:tr>
      <w:tr w:rsidR="00CA38FD" w:rsidRPr="005760DE" w14:paraId="79E2A571"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77162550" w14:textId="77777777" w:rsidR="00CA38FD" w:rsidRPr="005760DE" w:rsidRDefault="00CA38FD" w:rsidP="007E3421">
            <w:pPr>
              <w:rPr>
                <w:sz w:val="22"/>
                <w:szCs w:val="22"/>
              </w:rPr>
            </w:pPr>
            <w:r w:rsidRPr="005760DE">
              <w:rPr>
                <w:sz w:val="22"/>
                <w:szCs w:val="22"/>
              </w:rPr>
              <w:t>5</w:t>
            </w:r>
          </w:p>
        </w:tc>
        <w:tc>
          <w:tcPr>
            <w:tcW w:w="3780" w:type="dxa"/>
            <w:tcBorders>
              <w:top w:val="single" w:sz="6" w:space="0" w:color="auto"/>
              <w:left w:val="single" w:sz="6" w:space="0" w:color="auto"/>
              <w:bottom w:val="single" w:sz="6" w:space="0" w:color="auto"/>
              <w:right w:val="nil"/>
            </w:tcBorders>
          </w:tcPr>
          <w:p w14:paraId="27A253E4" w14:textId="77777777" w:rsidR="00CA38FD" w:rsidRPr="005760DE" w:rsidRDefault="00CA38FD" w:rsidP="007E3421">
            <w:pPr>
              <w:rPr>
                <w:sz w:val="22"/>
                <w:szCs w:val="22"/>
              </w:rPr>
            </w:pPr>
            <w:r w:rsidRPr="005760DE">
              <w:rPr>
                <w:sz w:val="22"/>
                <w:szCs w:val="22"/>
              </w:rPr>
              <w:t>Implementation</w:t>
            </w:r>
          </w:p>
        </w:tc>
        <w:tc>
          <w:tcPr>
            <w:tcW w:w="900" w:type="dxa"/>
            <w:tcBorders>
              <w:top w:val="single" w:sz="6" w:space="0" w:color="auto"/>
              <w:left w:val="single" w:sz="12" w:space="0" w:color="auto"/>
              <w:bottom w:val="single" w:sz="6" w:space="0" w:color="auto"/>
              <w:right w:val="nil"/>
            </w:tcBorders>
          </w:tcPr>
          <w:p w14:paraId="197925FA" w14:textId="77777777" w:rsidR="00CA38FD" w:rsidRPr="005760DE" w:rsidRDefault="00CA38FD" w:rsidP="007E3421">
            <w:pPr>
              <w:rPr>
                <w:sz w:val="22"/>
                <w:szCs w:val="22"/>
              </w:rPr>
            </w:pPr>
            <w:r w:rsidRPr="005760DE">
              <w:rPr>
                <w:sz w:val="22"/>
                <w:szCs w:val="22"/>
              </w:rPr>
              <w:t>11</w:t>
            </w:r>
          </w:p>
        </w:tc>
        <w:tc>
          <w:tcPr>
            <w:tcW w:w="4158" w:type="dxa"/>
            <w:tcBorders>
              <w:top w:val="single" w:sz="6" w:space="0" w:color="auto"/>
              <w:left w:val="single" w:sz="6" w:space="0" w:color="auto"/>
              <w:bottom w:val="single" w:sz="6" w:space="0" w:color="auto"/>
              <w:right w:val="single" w:sz="6" w:space="0" w:color="auto"/>
            </w:tcBorders>
          </w:tcPr>
          <w:p w14:paraId="57B29A9F" w14:textId="77777777" w:rsidR="00CA38FD" w:rsidRPr="005760DE" w:rsidRDefault="00CA38FD" w:rsidP="007E3421">
            <w:pPr>
              <w:rPr>
                <w:sz w:val="22"/>
                <w:szCs w:val="22"/>
              </w:rPr>
            </w:pPr>
            <w:r w:rsidRPr="005760DE">
              <w:rPr>
                <w:sz w:val="22"/>
                <w:szCs w:val="22"/>
              </w:rPr>
              <w:t xml:space="preserve">Collaboration </w:t>
            </w:r>
          </w:p>
        </w:tc>
      </w:tr>
      <w:tr w:rsidR="00CA38FD" w:rsidRPr="005760DE" w14:paraId="45333147"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06F1DE89" w14:textId="77777777" w:rsidR="00CA38FD" w:rsidRPr="005760DE" w:rsidRDefault="00CA38FD" w:rsidP="007E3421">
            <w:pPr>
              <w:rPr>
                <w:sz w:val="22"/>
                <w:szCs w:val="22"/>
              </w:rPr>
            </w:pPr>
            <w:r w:rsidRPr="005760DE">
              <w:rPr>
                <w:sz w:val="22"/>
                <w:szCs w:val="22"/>
              </w:rPr>
              <w:t>5a</w:t>
            </w:r>
          </w:p>
        </w:tc>
        <w:tc>
          <w:tcPr>
            <w:tcW w:w="3780" w:type="dxa"/>
            <w:tcBorders>
              <w:top w:val="single" w:sz="6" w:space="0" w:color="auto"/>
              <w:left w:val="single" w:sz="6" w:space="0" w:color="auto"/>
              <w:bottom w:val="single" w:sz="6" w:space="0" w:color="auto"/>
              <w:right w:val="nil"/>
            </w:tcBorders>
          </w:tcPr>
          <w:p w14:paraId="07F2D243" w14:textId="77777777" w:rsidR="00CA38FD" w:rsidRPr="005760DE" w:rsidRDefault="00CA38FD" w:rsidP="007E3421">
            <w:pPr>
              <w:rPr>
                <w:sz w:val="22"/>
                <w:szCs w:val="22"/>
              </w:rPr>
            </w:pPr>
            <w:r w:rsidRPr="005760DE">
              <w:rPr>
                <w:sz w:val="22"/>
                <w:szCs w:val="22"/>
              </w:rPr>
              <w:t>Coordination of Care</w:t>
            </w:r>
          </w:p>
        </w:tc>
        <w:tc>
          <w:tcPr>
            <w:tcW w:w="900" w:type="dxa"/>
            <w:tcBorders>
              <w:top w:val="single" w:sz="6" w:space="0" w:color="auto"/>
              <w:left w:val="single" w:sz="12" w:space="0" w:color="auto"/>
              <w:bottom w:val="single" w:sz="6" w:space="0" w:color="auto"/>
              <w:right w:val="nil"/>
            </w:tcBorders>
          </w:tcPr>
          <w:p w14:paraId="0979196D" w14:textId="77777777" w:rsidR="00CA38FD" w:rsidRPr="005760DE" w:rsidRDefault="00CA38FD" w:rsidP="007E3421">
            <w:pPr>
              <w:rPr>
                <w:sz w:val="22"/>
                <w:szCs w:val="22"/>
              </w:rPr>
            </w:pPr>
            <w:r w:rsidRPr="005760DE">
              <w:rPr>
                <w:sz w:val="22"/>
                <w:szCs w:val="22"/>
              </w:rPr>
              <w:t>12</w:t>
            </w:r>
          </w:p>
        </w:tc>
        <w:tc>
          <w:tcPr>
            <w:tcW w:w="4158" w:type="dxa"/>
            <w:tcBorders>
              <w:top w:val="single" w:sz="6" w:space="0" w:color="auto"/>
              <w:left w:val="single" w:sz="6" w:space="0" w:color="auto"/>
              <w:bottom w:val="single" w:sz="6" w:space="0" w:color="auto"/>
              <w:right w:val="single" w:sz="6" w:space="0" w:color="auto"/>
            </w:tcBorders>
          </w:tcPr>
          <w:p w14:paraId="05D13036" w14:textId="77777777" w:rsidR="00CA38FD" w:rsidRPr="005760DE" w:rsidRDefault="00CA38FD" w:rsidP="007E3421">
            <w:pPr>
              <w:rPr>
                <w:sz w:val="22"/>
                <w:szCs w:val="22"/>
              </w:rPr>
            </w:pPr>
            <w:r w:rsidRPr="005760DE">
              <w:rPr>
                <w:sz w:val="22"/>
                <w:szCs w:val="22"/>
              </w:rPr>
              <w:t>Ethics</w:t>
            </w:r>
          </w:p>
        </w:tc>
      </w:tr>
      <w:tr w:rsidR="00CA38FD" w:rsidRPr="005760DE" w14:paraId="432B0D7B"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57F64A55" w14:textId="77777777" w:rsidR="00CA38FD" w:rsidRPr="005760DE" w:rsidRDefault="00CA38FD" w:rsidP="007E3421">
            <w:pPr>
              <w:rPr>
                <w:sz w:val="22"/>
                <w:szCs w:val="22"/>
              </w:rPr>
            </w:pPr>
            <w:r w:rsidRPr="005760DE">
              <w:rPr>
                <w:sz w:val="22"/>
                <w:szCs w:val="22"/>
              </w:rPr>
              <w:t>5b</w:t>
            </w:r>
          </w:p>
        </w:tc>
        <w:tc>
          <w:tcPr>
            <w:tcW w:w="3780" w:type="dxa"/>
            <w:tcBorders>
              <w:top w:val="single" w:sz="6" w:space="0" w:color="auto"/>
              <w:left w:val="single" w:sz="6" w:space="0" w:color="auto"/>
              <w:bottom w:val="single" w:sz="6" w:space="0" w:color="auto"/>
              <w:right w:val="nil"/>
            </w:tcBorders>
          </w:tcPr>
          <w:p w14:paraId="1E8E7B0B" w14:textId="77777777" w:rsidR="00CA38FD" w:rsidRPr="005760DE" w:rsidRDefault="00CA38FD" w:rsidP="007E3421">
            <w:pPr>
              <w:rPr>
                <w:sz w:val="22"/>
                <w:szCs w:val="22"/>
              </w:rPr>
            </w:pPr>
            <w:r w:rsidRPr="005760DE">
              <w:rPr>
                <w:sz w:val="22"/>
                <w:szCs w:val="22"/>
              </w:rPr>
              <w:t>Health Teaching and Health Promotion</w:t>
            </w:r>
          </w:p>
        </w:tc>
        <w:tc>
          <w:tcPr>
            <w:tcW w:w="900" w:type="dxa"/>
            <w:tcBorders>
              <w:top w:val="single" w:sz="6" w:space="0" w:color="auto"/>
              <w:left w:val="single" w:sz="12" w:space="0" w:color="auto"/>
              <w:bottom w:val="single" w:sz="6" w:space="0" w:color="auto"/>
              <w:right w:val="nil"/>
            </w:tcBorders>
          </w:tcPr>
          <w:p w14:paraId="5B131881" w14:textId="77777777" w:rsidR="00CA38FD" w:rsidRPr="005760DE" w:rsidRDefault="00CA38FD" w:rsidP="007E3421">
            <w:pPr>
              <w:rPr>
                <w:sz w:val="22"/>
                <w:szCs w:val="22"/>
              </w:rPr>
            </w:pPr>
            <w:r w:rsidRPr="005760DE">
              <w:rPr>
                <w:sz w:val="22"/>
                <w:szCs w:val="22"/>
              </w:rPr>
              <w:t>13</w:t>
            </w:r>
          </w:p>
        </w:tc>
        <w:tc>
          <w:tcPr>
            <w:tcW w:w="4158" w:type="dxa"/>
            <w:tcBorders>
              <w:top w:val="single" w:sz="6" w:space="0" w:color="auto"/>
              <w:left w:val="single" w:sz="6" w:space="0" w:color="auto"/>
              <w:bottom w:val="single" w:sz="6" w:space="0" w:color="auto"/>
              <w:right w:val="single" w:sz="6" w:space="0" w:color="auto"/>
            </w:tcBorders>
          </w:tcPr>
          <w:p w14:paraId="069FFFF5" w14:textId="77777777" w:rsidR="00CA38FD" w:rsidRPr="005760DE" w:rsidRDefault="00CA38FD" w:rsidP="007E3421">
            <w:pPr>
              <w:rPr>
                <w:sz w:val="22"/>
                <w:szCs w:val="22"/>
              </w:rPr>
            </w:pPr>
            <w:r w:rsidRPr="005760DE">
              <w:rPr>
                <w:sz w:val="22"/>
                <w:szCs w:val="22"/>
              </w:rPr>
              <w:t>Research</w:t>
            </w:r>
          </w:p>
        </w:tc>
      </w:tr>
      <w:tr w:rsidR="00CA38FD" w:rsidRPr="005760DE" w14:paraId="0EB7C3E1"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65B0F95A" w14:textId="77777777" w:rsidR="00CA38FD" w:rsidRPr="005760DE" w:rsidRDefault="00CA38FD" w:rsidP="007E3421">
            <w:pPr>
              <w:rPr>
                <w:sz w:val="22"/>
                <w:szCs w:val="22"/>
              </w:rPr>
            </w:pPr>
            <w:r w:rsidRPr="005760DE">
              <w:rPr>
                <w:sz w:val="22"/>
                <w:szCs w:val="22"/>
              </w:rPr>
              <w:t>5c</w:t>
            </w:r>
          </w:p>
        </w:tc>
        <w:tc>
          <w:tcPr>
            <w:tcW w:w="3780" w:type="dxa"/>
            <w:tcBorders>
              <w:top w:val="single" w:sz="6" w:space="0" w:color="auto"/>
              <w:left w:val="single" w:sz="6" w:space="0" w:color="auto"/>
              <w:bottom w:val="single" w:sz="6" w:space="0" w:color="auto"/>
              <w:right w:val="nil"/>
            </w:tcBorders>
          </w:tcPr>
          <w:p w14:paraId="515AF173" w14:textId="77777777" w:rsidR="00CA38FD" w:rsidRPr="005760DE" w:rsidRDefault="00CA38FD" w:rsidP="007E3421">
            <w:pPr>
              <w:rPr>
                <w:sz w:val="22"/>
                <w:szCs w:val="22"/>
              </w:rPr>
            </w:pPr>
            <w:r w:rsidRPr="005760DE">
              <w:rPr>
                <w:sz w:val="22"/>
                <w:szCs w:val="22"/>
              </w:rPr>
              <w:t>Consultation</w:t>
            </w:r>
          </w:p>
        </w:tc>
        <w:tc>
          <w:tcPr>
            <w:tcW w:w="900" w:type="dxa"/>
            <w:tcBorders>
              <w:top w:val="single" w:sz="6" w:space="0" w:color="auto"/>
              <w:left w:val="single" w:sz="12" w:space="0" w:color="auto"/>
              <w:bottom w:val="single" w:sz="6" w:space="0" w:color="auto"/>
              <w:right w:val="nil"/>
            </w:tcBorders>
          </w:tcPr>
          <w:p w14:paraId="28ED9701" w14:textId="77777777" w:rsidR="00CA38FD" w:rsidRPr="005760DE" w:rsidRDefault="00CA38FD" w:rsidP="007E3421">
            <w:pPr>
              <w:rPr>
                <w:sz w:val="22"/>
                <w:szCs w:val="22"/>
              </w:rPr>
            </w:pPr>
            <w:r w:rsidRPr="005760DE">
              <w:rPr>
                <w:sz w:val="22"/>
                <w:szCs w:val="22"/>
              </w:rPr>
              <w:t>14</w:t>
            </w:r>
          </w:p>
        </w:tc>
        <w:tc>
          <w:tcPr>
            <w:tcW w:w="4158" w:type="dxa"/>
            <w:tcBorders>
              <w:top w:val="single" w:sz="6" w:space="0" w:color="auto"/>
              <w:left w:val="single" w:sz="6" w:space="0" w:color="auto"/>
              <w:bottom w:val="single" w:sz="6" w:space="0" w:color="auto"/>
              <w:right w:val="single" w:sz="6" w:space="0" w:color="auto"/>
            </w:tcBorders>
          </w:tcPr>
          <w:p w14:paraId="3DC6CD1E" w14:textId="77777777" w:rsidR="00CA38FD" w:rsidRPr="005760DE" w:rsidRDefault="00CA38FD" w:rsidP="007E3421">
            <w:pPr>
              <w:rPr>
                <w:sz w:val="22"/>
                <w:szCs w:val="22"/>
              </w:rPr>
            </w:pPr>
            <w:r w:rsidRPr="005760DE">
              <w:rPr>
                <w:sz w:val="22"/>
                <w:szCs w:val="22"/>
              </w:rPr>
              <w:t>Resource Utilization</w:t>
            </w:r>
          </w:p>
        </w:tc>
      </w:tr>
      <w:tr w:rsidR="00CA38FD" w:rsidRPr="005760DE" w14:paraId="351F9349"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3AE24942" w14:textId="77777777" w:rsidR="00CA38FD" w:rsidRPr="005760DE" w:rsidRDefault="00CA38FD" w:rsidP="007E3421">
            <w:pPr>
              <w:rPr>
                <w:sz w:val="22"/>
                <w:szCs w:val="22"/>
              </w:rPr>
            </w:pPr>
            <w:r w:rsidRPr="005760DE">
              <w:rPr>
                <w:sz w:val="22"/>
                <w:szCs w:val="22"/>
              </w:rPr>
              <w:t>5d</w:t>
            </w:r>
          </w:p>
        </w:tc>
        <w:tc>
          <w:tcPr>
            <w:tcW w:w="3780" w:type="dxa"/>
            <w:tcBorders>
              <w:top w:val="single" w:sz="6" w:space="0" w:color="auto"/>
              <w:left w:val="single" w:sz="6" w:space="0" w:color="auto"/>
              <w:bottom w:val="single" w:sz="6" w:space="0" w:color="auto"/>
              <w:right w:val="nil"/>
            </w:tcBorders>
          </w:tcPr>
          <w:p w14:paraId="16213D80" w14:textId="77777777" w:rsidR="00CA38FD" w:rsidRPr="005760DE" w:rsidRDefault="00CA38FD" w:rsidP="007E3421">
            <w:pPr>
              <w:rPr>
                <w:sz w:val="22"/>
                <w:szCs w:val="22"/>
              </w:rPr>
            </w:pPr>
            <w:r w:rsidRPr="005760DE">
              <w:rPr>
                <w:sz w:val="22"/>
                <w:szCs w:val="22"/>
              </w:rPr>
              <w:t>Prescriptive Authority and Treatment</w:t>
            </w:r>
          </w:p>
        </w:tc>
        <w:tc>
          <w:tcPr>
            <w:tcW w:w="900" w:type="dxa"/>
            <w:tcBorders>
              <w:top w:val="single" w:sz="6" w:space="0" w:color="auto"/>
              <w:left w:val="single" w:sz="12" w:space="0" w:color="auto"/>
              <w:bottom w:val="single" w:sz="6" w:space="0" w:color="auto"/>
              <w:right w:val="nil"/>
            </w:tcBorders>
          </w:tcPr>
          <w:p w14:paraId="144106C8" w14:textId="77777777" w:rsidR="00CA38FD" w:rsidRPr="005760DE" w:rsidRDefault="00CA38FD" w:rsidP="007E3421">
            <w:pPr>
              <w:rPr>
                <w:sz w:val="22"/>
                <w:szCs w:val="22"/>
              </w:rPr>
            </w:pPr>
            <w:r w:rsidRPr="005760DE">
              <w:rPr>
                <w:sz w:val="22"/>
                <w:szCs w:val="22"/>
              </w:rPr>
              <w:t>15</w:t>
            </w:r>
          </w:p>
        </w:tc>
        <w:tc>
          <w:tcPr>
            <w:tcW w:w="4158" w:type="dxa"/>
            <w:tcBorders>
              <w:top w:val="single" w:sz="6" w:space="0" w:color="auto"/>
              <w:left w:val="single" w:sz="6" w:space="0" w:color="auto"/>
              <w:bottom w:val="single" w:sz="6" w:space="0" w:color="auto"/>
              <w:right w:val="single" w:sz="6" w:space="0" w:color="auto"/>
            </w:tcBorders>
          </w:tcPr>
          <w:p w14:paraId="1DADF1BD" w14:textId="77777777" w:rsidR="00CA38FD" w:rsidRPr="005760DE" w:rsidRDefault="00CA38FD" w:rsidP="007E3421">
            <w:pPr>
              <w:rPr>
                <w:sz w:val="22"/>
                <w:szCs w:val="22"/>
              </w:rPr>
            </w:pPr>
            <w:r w:rsidRPr="005760DE">
              <w:rPr>
                <w:sz w:val="22"/>
                <w:szCs w:val="22"/>
              </w:rPr>
              <w:t>Leadership</w:t>
            </w:r>
          </w:p>
        </w:tc>
      </w:tr>
      <w:tr w:rsidR="00CA38FD" w:rsidRPr="005760DE" w14:paraId="313B664C" w14:textId="77777777" w:rsidTr="007E3421">
        <w:tblPrEx>
          <w:tblCellMar>
            <w:top w:w="0" w:type="dxa"/>
            <w:bottom w:w="0" w:type="dxa"/>
          </w:tblCellMar>
        </w:tblPrEx>
        <w:tc>
          <w:tcPr>
            <w:tcW w:w="738" w:type="dxa"/>
            <w:tcBorders>
              <w:top w:val="single" w:sz="6" w:space="0" w:color="auto"/>
              <w:left w:val="single" w:sz="6" w:space="0" w:color="auto"/>
              <w:bottom w:val="single" w:sz="6" w:space="0" w:color="auto"/>
              <w:right w:val="single" w:sz="6" w:space="0" w:color="auto"/>
            </w:tcBorders>
          </w:tcPr>
          <w:p w14:paraId="17623721" w14:textId="77777777" w:rsidR="00CA38FD" w:rsidRPr="005760DE" w:rsidRDefault="00CA38FD" w:rsidP="007E3421">
            <w:pPr>
              <w:rPr>
                <w:sz w:val="22"/>
                <w:szCs w:val="22"/>
              </w:rPr>
            </w:pPr>
            <w:r w:rsidRPr="005760DE">
              <w:rPr>
                <w:sz w:val="22"/>
                <w:szCs w:val="22"/>
              </w:rPr>
              <w:t>6</w:t>
            </w:r>
          </w:p>
        </w:tc>
        <w:tc>
          <w:tcPr>
            <w:tcW w:w="3780" w:type="dxa"/>
            <w:tcBorders>
              <w:top w:val="single" w:sz="6" w:space="0" w:color="auto"/>
              <w:left w:val="single" w:sz="6" w:space="0" w:color="auto"/>
              <w:bottom w:val="single" w:sz="6" w:space="0" w:color="auto"/>
              <w:right w:val="nil"/>
            </w:tcBorders>
          </w:tcPr>
          <w:p w14:paraId="2DE9BE23" w14:textId="77777777" w:rsidR="00CA38FD" w:rsidRPr="005760DE" w:rsidRDefault="00CA38FD" w:rsidP="007E3421">
            <w:pPr>
              <w:rPr>
                <w:sz w:val="22"/>
                <w:szCs w:val="22"/>
              </w:rPr>
            </w:pPr>
            <w:r w:rsidRPr="005760DE">
              <w:rPr>
                <w:sz w:val="22"/>
                <w:szCs w:val="22"/>
              </w:rPr>
              <w:t>Evaluation</w:t>
            </w:r>
          </w:p>
        </w:tc>
        <w:tc>
          <w:tcPr>
            <w:tcW w:w="900" w:type="dxa"/>
            <w:tcBorders>
              <w:top w:val="single" w:sz="6" w:space="0" w:color="auto"/>
              <w:left w:val="single" w:sz="12" w:space="0" w:color="auto"/>
              <w:bottom w:val="single" w:sz="6" w:space="0" w:color="auto"/>
              <w:right w:val="nil"/>
            </w:tcBorders>
          </w:tcPr>
          <w:p w14:paraId="7B3013B0" w14:textId="77777777" w:rsidR="00CA38FD" w:rsidRPr="005760DE" w:rsidRDefault="00CA38FD" w:rsidP="007E3421">
            <w:pPr>
              <w:rPr>
                <w:sz w:val="22"/>
                <w:szCs w:val="22"/>
              </w:rPr>
            </w:pPr>
          </w:p>
        </w:tc>
        <w:tc>
          <w:tcPr>
            <w:tcW w:w="4158" w:type="dxa"/>
            <w:tcBorders>
              <w:top w:val="single" w:sz="6" w:space="0" w:color="auto"/>
              <w:left w:val="single" w:sz="6" w:space="0" w:color="auto"/>
              <w:bottom w:val="single" w:sz="6" w:space="0" w:color="auto"/>
              <w:right w:val="single" w:sz="6" w:space="0" w:color="auto"/>
            </w:tcBorders>
          </w:tcPr>
          <w:p w14:paraId="7E703202" w14:textId="77777777" w:rsidR="00CA38FD" w:rsidRPr="005760DE" w:rsidRDefault="00CA38FD" w:rsidP="007E3421">
            <w:pPr>
              <w:rPr>
                <w:sz w:val="22"/>
                <w:szCs w:val="22"/>
              </w:rPr>
            </w:pPr>
          </w:p>
        </w:tc>
      </w:tr>
    </w:tbl>
    <w:p w14:paraId="4ED036EB" w14:textId="77777777" w:rsidR="00CA38FD" w:rsidRPr="005760DE" w:rsidRDefault="00CA38FD" w:rsidP="00CA38FD">
      <w:pPr>
        <w:rPr>
          <w:b/>
          <w:i/>
          <w:sz w:val="22"/>
          <w:szCs w:val="22"/>
          <w:u w:val="single"/>
        </w:rPr>
      </w:pPr>
    </w:p>
    <w:tbl>
      <w:tblPr>
        <w:tblpPr w:leftFromText="180" w:rightFromText="180" w:vertAnchor="text" w:horzAnchor="margin" w:tblpY="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806"/>
        <w:gridCol w:w="2360"/>
        <w:gridCol w:w="1768"/>
        <w:gridCol w:w="1820"/>
      </w:tblGrid>
      <w:tr w:rsidR="00CA38FD" w:rsidRPr="005760DE" w14:paraId="37BA684E" w14:textId="77777777" w:rsidTr="007E3421">
        <w:tc>
          <w:tcPr>
            <w:tcW w:w="3830" w:type="dxa"/>
            <w:gridSpan w:val="2"/>
          </w:tcPr>
          <w:p w14:paraId="24D7AFE3" w14:textId="77777777" w:rsidR="00CA38FD" w:rsidRPr="005760DE" w:rsidRDefault="00CA38FD" w:rsidP="007E3421">
            <w:pPr>
              <w:spacing w:before="100" w:beforeAutospacing="1" w:after="100" w:afterAutospacing="1"/>
              <w:rPr>
                <w:b/>
                <w:sz w:val="22"/>
                <w:szCs w:val="22"/>
                <w:lang w:val="en"/>
              </w:rPr>
            </w:pPr>
            <w:r w:rsidRPr="005760DE">
              <w:rPr>
                <w:b/>
                <w:sz w:val="22"/>
                <w:szCs w:val="22"/>
                <w:lang w:val="en"/>
              </w:rPr>
              <w:t>NU 312</w:t>
            </w:r>
          </w:p>
          <w:p w14:paraId="01835B21" w14:textId="77777777" w:rsidR="00CA38FD" w:rsidRPr="005760DE" w:rsidRDefault="00CA38FD" w:rsidP="007E3421">
            <w:pPr>
              <w:spacing w:before="100" w:beforeAutospacing="1" w:after="100" w:afterAutospacing="1"/>
              <w:rPr>
                <w:b/>
                <w:sz w:val="22"/>
                <w:szCs w:val="22"/>
                <w:lang w:val="en"/>
              </w:rPr>
            </w:pPr>
            <w:r w:rsidRPr="005760DE">
              <w:rPr>
                <w:b/>
                <w:sz w:val="22"/>
                <w:szCs w:val="22"/>
                <w:lang w:val="en"/>
              </w:rPr>
              <w:t>Course Objective Competency</w:t>
            </w:r>
          </w:p>
        </w:tc>
        <w:tc>
          <w:tcPr>
            <w:tcW w:w="2583" w:type="dxa"/>
          </w:tcPr>
          <w:p w14:paraId="274BB54A" w14:textId="77777777" w:rsidR="00CA38FD" w:rsidRPr="005760DE" w:rsidRDefault="00CA38FD" w:rsidP="007E3421">
            <w:pPr>
              <w:spacing w:before="100" w:beforeAutospacing="1" w:after="100" w:afterAutospacing="1"/>
              <w:rPr>
                <w:b/>
                <w:sz w:val="22"/>
                <w:szCs w:val="22"/>
                <w:lang w:val="en"/>
              </w:rPr>
            </w:pPr>
            <w:r w:rsidRPr="005760DE">
              <w:rPr>
                <w:b/>
                <w:sz w:val="22"/>
                <w:szCs w:val="22"/>
                <w:lang w:val="en"/>
              </w:rPr>
              <w:t>Student Activities</w:t>
            </w:r>
          </w:p>
        </w:tc>
        <w:tc>
          <w:tcPr>
            <w:tcW w:w="1915" w:type="dxa"/>
          </w:tcPr>
          <w:p w14:paraId="1E76A97C" w14:textId="77777777" w:rsidR="00CA38FD" w:rsidRPr="005760DE" w:rsidRDefault="00CA38FD" w:rsidP="007E3421">
            <w:pPr>
              <w:spacing w:before="100" w:beforeAutospacing="1" w:after="100" w:afterAutospacing="1"/>
              <w:rPr>
                <w:b/>
                <w:sz w:val="22"/>
                <w:szCs w:val="22"/>
                <w:lang w:val="en"/>
              </w:rPr>
            </w:pPr>
            <w:r w:rsidRPr="005760DE">
              <w:rPr>
                <w:b/>
                <w:sz w:val="22"/>
                <w:szCs w:val="22"/>
                <w:lang w:val="en"/>
              </w:rPr>
              <w:t>ANA Standards of Nursing Practice</w:t>
            </w:r>
          </w:p>
        </w:tc>
        <w:tc>
          <w:tcPr>
            <w:tcW w:w="1916" w:type="dxa"/>
          </w:tcPr>
          <w:p w14:paraId="4950B19B" w14:textId="77777777" w:rsidR="00CA38FD" w:rsidRPr="005760DE" w:rsidRDefault="00CA38FD" w:rsidP="007E3421">
            <w:pPr>
              <w:spacing w:before="100" w:beforeAutospacing="1" w:after="100" w:afterAutospacing="1"/>
              <w:rPr>
                <w:b/>
                <w:sz w:val="22"/>
                <w:szCs w:val="22"/>
                <w:lang w:val="en"/>
              </w:rPr>
            </w:pPr>
            <w:r w:rsidRPr="005760DE">
              <w:rPr>
                <w:b/>
                <w:sz w:val="22"/>
                <w:szCs w:val="22"/>
                <w:lang w:val="en"/>
              </w:rPr>
              <w:t>ANA Standards of Professional Performance</w:t>
            </w:r>
          </w:p>
        </w:tc>
      </w:tr>
      <w:tr w:rsidR="00CA38FD" w:rsidRPr="005760DE" w14:paraId="5B243529" w14:textId="77777777" w:rsidTr="007E3421">
        <w:tc>
          <w:tcPr>
            <w:tcW w:w="648" w:type="dxa"/>
          </w:tcPr>
          <w:p w14:paraId="0540442B" w14:textId="77777777" w:rsidR="00CA38FD" w:rsidRPr="005760DE" w:rsidRDefault="00CA38FD" w:rsidP="007E3421">
            <w:pPr>
              <w:pStyle w:val="NormalWeb"/>
              <w:rPr>
                <w:sz w:val="22"/>
                <w:szCs w:val="22"/>
                <w:lang w:val="en"/>
              </w:rPr>
            </w:pPr>
            <w:r w:rsidRPr="005760DE">
              <w:rPr>
                <w:sz w:val="22"/>
                <w:szCs w:val="22"/>
                <w:lang w:val="en"/>
              </w:rPr>
              <w:t>1.</w:t>
            </w:r>
          </w:p>
        </w:tc>
        <w:tc>
          <w:tcPr>
            <w:tcW w:w="3182" w:type="dxa"/>
          </w:tcPr>
          <w:p w14:paraId="0D83D235" w14:textId="77777777" w:rsidR="00CA38FD" w:rsidRPr="005760DE" w:rsidRDefault="00CA38FD" w:rsidP="007E3421">
            <w:pPr>
              <w:pStyle w:val="NormalWeb"/>
              <w:rPr>
                <w:sz w:val="22"/>
                <w:szCs w:val="22"/>
                <w:lang w:val="en"/>
              </w:rPr>
            </w:pPr>
            <w:r w:rsidRPr="005760DE">
              <w:rPr>
                <w:sz w:val="22"/>
                <w:szCs w:val="22"/>
                <w:lang w:val="en"/>
              </w:rPr>
              <w:t>Use the nursing process and informed caring framework in providing medication therapy to patients of all ages.</w:t>
            </w:r>
          </w:p>
        </w:tc>
        <w:tc>
          <w:tcPr>
            <w:tcW w:w="2583" w:type="dxa"/>
          </w:tcPr>
          <w:p w14:paraId="1523F1A8" w14:textId="77777777" w:rsidR="00CA38FD" w:rsidRPr="005760DE" w:rsidRDefault="00CA38FD" w:rsidP="007E3421">
            <w:pPr>
              <w:spacing w:before="100" w:beforeAutospacing="1" w:after="100" w:afterAutospacing="1"/>
              <w:rPr>
                <w:sz w:val="22"/>
                <w:szCs w:val="22"/>
                <w:lang w:val="en"/>
              </w:rPr>
            </w:pPr>
            <w:r w:rsidRPr="005760DE">
              <w:rPr>
                <w:sz w:val="22"/>
                <w:szCs w:val="22"/>
                <w:lang w:val="en"/>
              </w:rPr>
              <w:t>Lecture, case studies, class discussions, DVDs/videos</w:t>
            </w:r>
            <w:r>
              <w:rPr>
                <w:sz w:val="22"/>
                <w:szCs w:val="22"/>
                <w:lang w:val="en"/>
              </w:rPr>
              <w:t>, iTunes</w:t>
            </w:r>
          </w:p>
        </w:tc>
        <w:tc>
          <w:tcPr>
            <w:tcW w:w="1915" w:type="dxa"/>
          </w:tcPr>
          <w:p w14:paraId="1EFA6890" w14:textId="77777777" w:rsidR="00CA38FD" w:rsidRPr="005760DE" w:rsidRDefault="00CA38FD" w:rsidP="007E3421">
            <w:pPr>
              <w:spacing w:before="100" w:beforeAutospacing="1" w:after="100" w:afterAutospacing="1"/>
              <w:rPr>
                <w:sz w:val="22"/>
                <w:szCs w:val="22"/>
                <w:lang w:val="en"/>
              </w:rPr>
            </w:pPr>
            <w:r w:rsidRPr="005760DE">
              <w:rPr>
                <w:sz w:val="22"/>
                <w:szCs w:val="22"/>
                <w:lang w:val="en"/>
              </w:rPr>
              <w:t>1-4, 5A-B, 6</w:t>
            </w:r>
          </w:p>
        </w:tc>
        <w:tc>
          <w:tcPr>
            <w:tcW w:w="1916" w:type="dxa"/>
          </w:tcPr>
          <w:p w14:paraId="078A2E70" w14:textId="77777777" w:rsidR="00CA38FD" w:rsidRPr="005760DE" w:rsidRDefault="00CA38FD" w:rsidP="007E3421">
            <w:pPr>
              <w:spacing w:before="100" w:beforeAutospacing="1" w:after="100" w:afterAutospacing="1"/>
              <w:rPr>
                <w:sz w:val="22"/>
                <w:szCs w:val="22"/>
                <w:lang w:val="en"/>
              </w:rPr>
            </w:pPr>
            <w:r w:rsidRPr="005760DE">
              <w:rPr>
                <w:sz w:val="22"/>
                <w:szCs w:val="22"/>
                <w:lang w:val="en"/>
              </w:rPr>
              <w:t>7-15</w:t>
            </w:r>
          </w:p>
        </w:tc>
      </w:tr>
      <w:tr w:rsidR="00CA38FD" w:rsidRPr="005760DE" w14:paraId="3E2E14AD" w14:textId="77777777" w:rsidTr="007E3421">
        <w:tc>
          <w:tcPr>
            <w:tcW w:w="648" w:type="dxa"/>
          </w:tcPr>
          <w:p w14:paraId="171841C2" w14:textId="77777777" w:rsidR="00CA38FD" w:rsidRPr="005760DE" w:rsidRDefault="00CA38FD" w:rsidP="007E3421">
            <w:pPr>
              <w:pStyle w:val="NormalWeb"/>
              <w:rPr>
                <w:sz w:val="22"/>
                <w:szCs w:val="22"/>
                <w:lang w:val="en"/>
              </w:rPr>
            </w:pPr>
            <w:r w:rsidRPr="005760DE">
              <w:rPr>
                <w:sz w:val="22"/>
                <w:szCs w:val="22"/>
                <w:lang w:val="en"/>
              </w:rPr>
              <w:t>2.</w:t>
            </w:r>
          </w:p>
        </w:tc>
        <w:tc>
          <w:tcPr>
            <w:tcW w:w="3182" w:type="dxa"/>
          </w:tcPr>
          <w:p w14:paraId="189F7D7B" w14:textId="77777777" w:rsidR="00CA38FD" w:rsidRPr="005760DE" w:rsidRDefault="00CA38FD" w:rsidP="007E3421">
            <w:pPr>
              <w:pStyle w:val="NormalWeb"/>
              <w:rPr>
                <w:sz w:val="22"/>
                <w:szCs w:val="22"/>
                <w:lang w:val="en"/>
              </w:rPr>
            </w:pPr>
            <w:r w:rsidRPr="005760DE">
              <w:rPr>
                <w:sz w:val="22"/>
                <w:szCs w:val="22"/>
                <w:lang w:val="en"/>
              </w:rPr>
              <w:t>Describe the action, use, most common and any serious or life threatening adverse effects, and nursing implications including patient teaching for all classes of medications studied.</w:t>
            </w:r>
          </w:p>
        </w:tc>
        <w:tc>
          <w:tcPr>
            <w:tcW w:w="2583" w:type="dxa"/>
          </w:tcPr>
          <w:p w14:paraId="399D8E88" w14:textId="77777777" w:rsidR="00CA38FD" w:rsidRPr="005760DE" w:rsidRDefault="00CA38FD" w:rsidP="007E3421">
            <w:pPr>
              <w:spacing w:before="100" w:beforeAutospacing="1" w:after="100" w:afterAutospacing="1"/>
              <w:rPr>
                <w:sz w:val="22"/>
                <w:szCs w:val="22"/>
                <w:lang w:val="en"/>
              </w:rPr>
            </w:pPr>
            <w:r w:rsidRPr="005760DE">
              <w:rPr>
                <w:sz w:val="22"/>
                <w:szCs w:val="22"/>
                <w:lang w:val="en"/>
              </w:rPr>
              <w:t>Lecture, case studies, class discussions, DVDs/videos</w:t>
            </w:r>
            <w:r>
              <w:rPr>
                <w:sz w:val="22"/>
                <w:szCs w:val="22"/>
                <w:lang w:val="en"/>
              </w:rPr>
              <w:t>, iTunes</w:t>
            </w:r>
          </w:p>
        </w:tc>
        <w:tc>
          <w:tcPr>
            <w:tcW w:w="1915" w:type="dxa"/>
          </w:tcPr>
          <w:p w14:paraId="6C71CFBF" w14:textId="77777777" w:rsidR="00CA38FD" w:rsidRPr="005760DE" w:rsidRDefault="00CA38FD" w:rsidP="007E3421">
            <w:pPr>
              <w:spacing w:before="100" w:beforeAutospacing="1" w:after="100" w:afterAutospacing="1"/>
              <w:rPr>
                <w:sz w:val="22"/>
                <w:szCs w:val="22"/>
                <w:lang w:val="en"/>
              </w:rPr>
            </w:pPr>
            <w:r w:rsidRPr="005760DE">
              <w:rPr>
                <w:sz w:val="22"/>
                <w:szCs w:val="22"/>
                <w:lang w:val="en"/>
              </w:rPr>
              <w:t>1-4, 5A-B, 6</w:t>
            </w:r>
          </w:p>
        </w:tc>
        <w:tc>
          <w:tcPr>
            <w:tcW w:w="1916" w:type="dxa"/>
          </w:tcPr>
          <w:p w14:paraId="653BB225" w14:textId="77777777" w:rsidR="00CA38FD" w:rsidRPr="005760DE" w:rsidRDefault="00CA38FD" w:rsidP="007E3421">
            <w:pPr>
              <w:spacing w:before="100" w:beforeAutospacing="1" w:after="100" w:afterAutospacing="1"/>
              <w:rPr>
                <w:sz w:val="22"/>
                <w:szCs w:val="22"/>
                <w:lang w:val="en"/>
              </w:rPr>
            </w:pPr>
            <w:r w:rsidRPr="005760DE">
              <w:rPr>
                <w:sz w:val="22"/>
                <w:szCs w:val="22"/>
                <w:lang w:val="en"/>
              </w:rPr>
              <w:t>7-9, 11-14</w:t>
            </w:r>
          </w:p>
        </w:tc>
      </w:tr>
      <w:tr w:rsidR="00CA38FD" w:rsidRPr="005760DE" w14:paraId="18FDF145" w14:textId="77777777" w:rsidTr="007E3421">
        <w:tc>
          <w:tcPr>
            <w:tcW w:w="648" w:type="dxa"/>
          </w:tcPr>
          <w:p w14:paraId="08DC0585" w14:textId="77777777" w:rsidR="00CA38FD" w:rsidRPr="005760DE" w:rsidRDefault="00CA38FD" w:rsidP="007E3421">
            <w:pPr>
              <w:pStyle w:val="NormalWeb"/>
              <w:rPr>
                <w:sz w:val="22"/>
                <w:szCs w:val="22"/>
                <w:lang w:val="en"/>
              </w:rPr>
            </w:pPr>
            <w:r w:rsidRPr="005760DE">
              <w:rPr>
                <w:sz w:val="22"/>
                <w:szCs w:val="22"/>
                <w:lang w:val="en"/>
              </w:rPr>
              <w:t>3.</w:t>
            </w:r>
          </w:p>
        </w:tc>
        <w:tc>
          <w:tcPr>
            <w:tcW w:w="3182" w:type="dxa"/>
          </w:tcPr>
          <w:p w14:paraId="7BCC7C88" w14:textId="77777777" w:rsidR="00CA38FD" w:rsidRPr="005760DE" w:rsidRDefault="00CA38FD" w:rsidP="007E3421">
            <w:pPr>
              <w:pStyle w:val="NormalWeb"/>
              <w:rPr>
                <w:sz w:val="22"/>
                <w:szCs w:val="22"/>
                <w:lang w:val="en"/>
              </w:rPr>
            </w:pPr>
            <w:r w:rsidRPr="005760DE">
              <w:rPr>
                <w:sz w:val="22"/>
                <w:szCs w:val="22"/>
                <w:lang w:val="en"/>
              </w:rPr>
              <w:t>Discuss legal and ethical and professional role issues surrounding medication therapy.</w:t>
            </w:r>
          </w:p>
        </w:tc>
        <w:tc>
          <w:tcPr>
            <w:tcW w:w="2583" w:type="dxa"/>
          </w:tcPr>
          <w:p w14:paraId="6ED2569A" w14:textId="77777777" w:rsidR="00CA38FD" w:rsidRPr="005760DE" w:rsidRDefault="00CA38FD" w:rsidP="007E3421">
            <w:pPr>
              <w:spacing w:before="100" w:beforeAutospacing="1" w:after="100" w:afterAutospacing="1"/>
              <w:rPr>
                <w:sz w:val="22"/>
                <w:szCs w:val="22"/>
                <w:lang w:val="en"/>
              </w:rPr>
            </w:pPr>
            <w:r w:rsidRPr="005760DE">
              <w:rPr>
                <w:sz w:val="22"/>
                <w:szCs w:val="22"/>
                <w:lang w:val="en"/>
              </w:rPr>
              <w:t xml:space="preserve"> Lecture, case studies, class discussions, DVDs/videos</w:t>
            </w:r>
            <w:r>
              <w:rPr>
                <w:sz w:val="22"/>
                <w:szCs w:val="22"/>
                <w:lang w:val="en"/>
              </w:rPr>
              <w:t>, iTunes</w:t>
            </w:r>
          </w:p>
        </w:tc>
        <w:tc>
          <w:tcPr>
            <w:tcW w:w="1915" w:type="dxa"/>
          </w:tcPr>
          <w:p w14:paraId="1651530D" w14:textId="77777777" w:rsidR="00CA38FD" w:rsidRPr="005760DE" w:rsidRDefault="00CA38FD" w:rsidP="007E3421">
            <w:pPr>
              <w:spacing w:before="100" w:beforeAutospacing="1" w:after="100" w:afterAutospacing="1"/>
              <w:rPr>
                <w:sz w:val="22"/>
                <w:szCs w:val="22"/>
                <w:lang w:val="en"/>
              </w:rPr>
            </w:pPr>
            <w:r w:rsidRPr="005760DE">
              <w:rPr>
                <w:sz w:val="22"/>
                <w:szCs w:val="22"/>
                <w:lang w:val="en"/>
              </w:rPr>
              <w:t>3, 4, 5A-B, 6</w:t>
            </w:r>
          </w:p>
        </w:tc>
        <w:tc>
          <w:tcPr>
            <w:tcW w:w="1916" w:type="dxa"/>
          </w:tcPr>
          <w:p w14:paraId="48EBCC00" w14:textId="77777777" w:rsidR="00CA38FD" w:rsidRPr="005760DE" w:rsidRDefault="00CA38FD" w:rsidP="007E3421">
            <w:pPr>
              <w:spacing w:before="100" w:beforeAutospacing="1" w:after="100" w:afterAutospacing="1"/>
              <w:rPr>
                <w:sz w:val="22"/>
                <w:szCs w:val="22"/>
                <w:lang w:val="en"/>
              </w:rPr>
            </w:pPr>
            <w:r w:rsidRPr="005760DE">
              <w:rPr>
                <w:sz w:val="22"/>
                <w:szCs w:val="22"/>
                <w:lang w:val="en"/>
              </w:rPr>
              <w:t>7-9, 12-15</w:t>
            </w:r>
          </w:p>
        </w:tc>
      </w:tr>
    </w:tbl>
    <w:p w14:paraId="611DB2AA" w14:textId="77777777" w:rsidR="00CA38FD" w:rsidRDefault="00CA38FD" w:rsidP="00CA38FD">
      <w:pPr>
        <w:rPr>
          <w:b/>
          <w:sz w:val="22"/>
          <w:szCs w:val="22"/>
          <w:u w:val="single"/>
        </w:rPr>
      </w:pPr>
    </w:p>
    <w:p w14:paraId="4B5C125A" w14:textId="77777777" w:rsidR="00CA38FD" w:rsidRPr="00CA38FD" w:rsidRDefault="00CA38FD" w:rsidP="00CA38FD">
      <w:pPr>
        <w:pStyle w:val="Default"/>
        <w:rPr>
          <w:b/>
        </w:rPr>
      </w:pPr>
      <w:r w:rsidRPr="00CA38FD">
        <w:rPr>
          <w:b/>
          <w:i/>
          <w:sz w:val="28"/>
          <w:szCs w:val="28"/>
          <w:u w:val="single"/>
        </w:rPr>
        <w:t>Course Number</w:t>
      </w:r>
      <w:r w:rsidRPr="00CA38FD">
        <w:rPr>
          <w:b/>
          <w:sz w:val="28"/>
          <w:szCs w:val="28"/>
        </w:rPr>
        <w:t>:</w:t>
      </w:r>
      <w:r w:rsidRPr="00CA38FD">
        <w:rPr>
          <w:b/>
        </w:rPr>
        <w:tab/>
      </w:r>
      <w:r w:rsidRPr="00CA38FD">
        <w:rPr>
          <w:b/>
        </w:rPr>
        <w:tab/>
        <w:t xml:space="preserve">NU 313: Section 7001 </w:t>
      </w:r>
    </w:p>
    <w:p w14:paraId="2638E46F" w14:textId="77777777" w:rsidR="00CA38FD" w:rsidRPr="00CA38FD" w:rsidRDefault="00CA38FD" w:rsidP="00CA38FD">
      <w:pPr>
        <w:rPr>
          <w:b/>
        </w:rPr>
      </w:pPr>
    </w:p>
    <w:p w14:paraId="6FA032B7" w14:textId="77777777" w:rsidR="00CA38FD" w:rsidRPr="00CA38FD" w:rsidRDefault="00CA38FD" w:rsidP="00CA38FD">
      <w:pPr>
        <w:rPr>
          <w:b/>
        </w:rPr>
      </w:pPr>
      <w:r w:rsidRPr="00CA38FD">
        <w:rPr>
          <w:b/>
          <w:i/>
          <w:sz w:val="28"/>
          <w:szCs w:val="28"/>
          <w:u w:val="single"/>
        </w:rPr>
        <w:t>Course Title</w:t>
      </w:r>
      <w:r w:rsidRPr="00CA38FD">
        <w:rPr>
          <w:b/>
          <w:sz w:val="28"/>
          <w:szCs w:val="28"/>
        </w:rPr>
        <w:t>:</w:t>
      </w:r>
      <w:r w:rsidRPr="00CA38FD">
        <w:rPr>
          <w:b/>
          <w:szCs w:val="24"/>
        </w:rPr>
        <w:tab/>
      </w:r>
      <w:r w:rsidRPr="00CA38FD">
        <w:rPr>
          <w:b/>
          <w:szCs w:val="24"/>
        </w:rPr>
        <w:tab/>
      </w:r>
      <w:r w:rsidRPr="00CA38FD">
        <w:rPr>
          <w:b/>
        </w:rPr>
        <w:t>Professional Role Development I: Provider of Care</w:t>
      </w:r>
    </w:p>
    <w:p w14:paraId="6FC67FC1" w14:textId="77777777" w:rsidR="00CA38FD" w:rsidRDefault="00CA38FD" w:rsidP="00CA38FD"/>
    <w:p w14:paraId="2D1FF0E5" w14:textId="77777777" w:rsidR="00CA38FD" w:rsidRDefault="00CA38FD" w:rsidP="00CA38FD">
      <w:r w:rsidRPr="00582A82">
        <w:rPr>
          <w:b/>
          <w:i/>
          <w:sz w:val="28"/>
          <w:szCs w:val="28"/>
          <w:u w:val="single"/>
        </w:rPr>
        <w:t>Credits</w:t>
      </w:r>
      <w:r w:rsidRPr="00582A82">
        <w:rPr>
          <w:sz w:val="28"/>
          <w:szCs w:val="28"/>
        </w:rPr>
        <w:t>:</w:t>
      </w:r>
      <w:r w:rsidRPr="003C473B">
        <w:rPr>
          <w:szCs w:val="24"/>
        </w:rPr>
        <w:tab/>
      </w:r>
      <w:r>
        <w:tab/>
      </w:r>
      <w:r>
        <w:tab/>
        <w:t>4 credits</w:t>
      </w:r>
    </w:p>
    <w:p w14:paraId="3D695CAE" w14:textId="77777777" w:rsidR="00CA38FD" w:rsidRDefault="00CA38FD" w:rsidP="00CA38FD"/>
    <w:p w14:paraId="0E1550BC" w14:textId="77777777" w:rsidR="00CA38FD" w:rsidRDefault="00CA38FD" w:rsidP="00CA38FD">
      <w:pPr>
        <w:rPr>
          <w:sz w:val="28"/>
          <w:szCs w:val="28"/>
        </w:rPr>
      </w:pPr>
      <w:r w:rsidRPr="00582A82">
        <w:rPr>
          <w:b/>
          <w:i/>
          <w:sz w:val="28"/>
          <w:szCs w:val="28"/>
          <w:u w:val="single"/>
        </w:rPr>
        <w:t>Course Description and Purpose:</w:t>
      </w:r>
      <w:r w:rsidRPr="00582A82">
        <w:rPr>
          <w:sz w:val="28"/>
          <w:szCs w:val="28"/>
        </w:rPr>
        <w:t xml:space="preserve"> </w:t>
      </w:r>
    </w:p>
    <w:p w14:paraId="62C707BF" w14:textId="77777777" w:rsidR="00CA38FD" w:rsidRDefault="00CA38FD" w:rsidP="00CA38FD">
      <w:pPr>
        <w:rPr>
          <w:sz w:val="28"/>
          <w:szCs w:val="28"/>
        </w:rPr>
      </w:pPr>
    </w:p>
    <w:p w14:paraId="08812739" w14:textId="77777777" w:rsidR="00CA38FD" w:rsidRPr="00AE1887" w:rsidRDefault="00CA38FD" w:rsidP="00CA38FD">
      <w:pPr>
        <w:rPr>
          <w:sz w:val="23"/>
          <w:szCs w:val="23"/>
        </w:rPr>
      </w:pPr>
      <w:r>
        <w:rPr>
          <w:sz w:val="23"/>
          <w:szCs w:val="23"/>
        </w:rPr>
        <w:t>Investigate</w:t>
      </w:r>
      <w:r w:rsidRPr="00AE1887">
        <w:rPr>
          <w:sz w:val="23"/>
          <w:szCs w:val="23"/>
        </w:rPr>
        <w:t xml:space="preserve"> the roles and responsibilities of the professional nurse as Provider of Care to individuals.  Professional standards of practice, principles of evidence-based practice, and the program philosophy are introduced. Fundamental skill development and use of technology in providing nursing care are emphasized. Theory and supervised lab is provided to develop competency in basic psychomotor and theoretical nursing skills needed to care for clients in acute, sub-acute, chronic and community-based nursing health care facilities. </w:t>
      </w:r>
    </w:p>
    <w:p w14:paraId="5DCA5A58" w14:textId="77777777" w:rsidR="00CA38FD" w:rsidRPr="00AE1887" w:rsidRDefault="00CA38FD" w:rsidP="00CA38FD">
      <w:pPr>
        <w:rPr>
          <w:sz w:val="23"/>
          <w:szCs w:val="23"/>
        </w:rPr>
      </w:pPr>
    </w:p>
    <w:p w14:paraId="36F8DB5A" w14:textId="77777777" w:rsidR="00CA38FD" w:rsidRPr="00582A82" w:rsidRDefault="00CA38FD" w:rsidP="00CA38FD">
      <w:pPr>
        <w:rPr>
          <w:sz w:val="28"/>
          <w:szCs w:val="28"/>
        </w:rPr>
      </w:pPr>
      <w:r w:rsidRPr="00582A82">
        <w:rPr>
          <w:b/>
          <w:i/>
          <w:sz w:val="28"/>
          <w:szCs w:val="28"/>
          <w:u w:val="single"/>
        </w:rPr>
        <w:t>Course Competencies:</w:t>
      </w:r>
    </w:p>
    <w:p w14:paraId="0403EF6E" w14:textId="77777777" w:rsidR="00CA38FD" w:rsidRDefault="00CA38FD" w:rsidP="00CA38FD"/>
    <w:p w14:paraId="2604F95F" w14:textId="77777777" w:rsidR="00CA38FD" w:rsidRPr="004E2233" w:rsidRDefault="00CA38FD" w:rsidP="00CA38FD">
      <w:pPr>
        <w:rPr>
          <w:i/>
          <w:sz w:val="23"/>
          <w:szCs w:val="23"/>
        </w:rPr>
      </w:pPr>
      <w:r w:rsidRPr="004E2233">
        <w:rPr>
          <w:i/>
          <w:sz w:val="23"/>
          <w:szCs w:val="23"/>
        </w:rPr>
        <w:lastRenderedPageBreak/>
        <w:t>Nursing Arts &amp; Science</w:t>
      </w:r>
    </w:p>
    <w:p w14:paraId="27DF8402" w14:textId="77777777" w:rsidR="00CA38FD" w:rsidRPr="00AE1887" w:rsidRDefault="00CA38FD" w:rsidP="00CA38FD">
      <w:pPr>
        <w:rPr>
          <w:b/>
          <w:sz w:val="23"/>
          <w:szCs w:val="23"/>
          <w:u w:val="single"/>
        </w:rPr>
      </w:pPr>
    </w:p>
    <w:p w14:paraId="44D81A0B" w14:textId="77777777" w:rsidR="00CA38FD" w:rsidRPr="00AE1887" w:rsidRDefault="00CA38FD" w:rsidP="00CA38FD">
      <w:pPr>
        <w:numPr>
          <w:ilvl w:val="0"/>
          <w:numId w:val="1"/>
        </w:numPr>
        <w:rPr>
          <w:sz w:val="23"/>
          <w:szCs w:val="23"/>
        </w:rPr>
      </w:pPr>
      <w:r w:rsidRPr="00AE1887">
        <w:rPr>
          <w:sz w:val="23"/>
          <w:szCs w:val="23"/>
        </w:rPr>
        <w:t>Describe and demonstrate basic psychomotor skills specific to the role of provider of care.</w:t>
      </w:r>
    </w:p>
    <w:p w14:paraId="316BDF41" w14:textId="77777777" w:rsidR="00CA38FD" w:rsidRPr="00AE1887" w:rsidRDefault="00CA38FD" w:rsidP="00CA38FD">
      <w:pPr>
        <w:numPr>
          <w:ilvl w:val="0"/>
          <w:numId w:val="1"/>
        </w:numPr>
        <w:rPr>
          <w:sz w:val="23"/>
          <w:szCs w:val="23"/>
        </w:rPr>
      </w:pPr>
      <w:r w:rsidRPr="00AE1887">
        <w:rPr>
          <w:sz w:val="23"/>
          <w:szCs w:val="23"/>
        </w:rPr>
        <w:t>Utilize theoretical knowledge when performing psychomotor skills.</w:t>
      </w:r>
    </w:p>
    <w:p w14:paraId="1260907D" w14:textId="77777777" w:rsidR="00CA38FD" w:rsidRPr="00AE1887" w:rsidRDefault="00CA38FD" w:rsidP="00CA38FD">
      <w:pPr>
        <w:numPr>
          <w:ilvl w:val="0"/>
          <w:numId w:val="1"/>
        </w:numPr>
        <w:rPr>
          <w:sz w:val="23"/>
          <w:szCs w:val="23"/>
        </w:rPr>
      </w:pPr>
      <w:r w:rsidRPr="00AE1887">
        <w:rPr>
          <w:sz w:val="23"/>
          <w:szCs w:val="23"/>
        </w:rPr>
        <w:t>Verbalize specific rationale for each critical element of procedure being performed.</w:t>
      </w:r>
    </w:p>
    <w:p w14:paraId="1D93D704" w14:textId="77777777" w:rsidR="00CA38FD" w:rsidRPr="00AE1887" w:rsidRDefault="00CA38FD" w:rsidP="00CA38FD">
      <w:pPr>
        <w:numPr>
          <w:ilvl w:val="0"/>
          <w:numId w:val="1"/>
        </w:numPr>
        <w:rPr>
          <w:sz w:val="23"/>
          <w:szCs w:val="23"/>
        </w:rPr>
      </w:pPr>
      <w:r w:rsidRPr="00AE1887">
        <w:rPr>
          <w:sz w:val="23"/>
          <w:szCs w:val="23"/>
        </w:rPr>
        <w:t>Utilize medical terminology in professional communication.</w:t>
      </w:r>
    </w:p>
    <w:p w14:paraId="4BAC727E" w14:textId="77777777" w:rsidR="00CA38FD" w:rsidRPr="00AE1887" w:rsidRDefault="00CA38FD" w:rsidP="00CA38FD">
      <w:pPr>
        <w:numPr>
          <w:ilvl w:val="0"/>
          <w:numId w:val="1"/>
        </w:numPr>
        <w:rPr>
          <w:sz w:val="23"/>
          <w:szCs w:val="23"/>
        </w:rPr>
      </w:pPr>
      <w:r w:rsidRPr="00AE1887">
        <w:rPr>
          <w:sz w:val="23"/>
          <w:szCs w:val="23"/>
        </w:rPr>
        <w:t>Describe and practice accurate documentation of nursing care.</w:t>
      </w:r>
    </w:p>
    <w:p w14:paraId="31B134E6" w14:textId="77777777" w:rsidR="00CA38FD" w:rsidRPr="00AE1887" w:rsidRDefault="00CA38FD" w:rsidP="00CA38FD">
      <w:pPr>
        <w:numPr>
          <w:ilvl w:val="0"/>
          <w:numId w:val="1"/>
        </w:numPr>
        <w:rPr>
          <w:sz w:val="23"/>
          <w:szCs w:val="23"/>
        </w:rPr>
      </w:pPr>
      <w:r w:rsidRPr="00AE1887">
        <w:rPr>
          <w:sz w:val="23"/>
          <w:szCs w:val="23"/>
        </w:rPr>
        <w:t>Identify healthcare technology and informatics applications appropriate to the care of the individual.</w:t>
      </w:r>
    </w:p>
    <w:p w14:paraId="76472F52" w14:textId="77777777" w:rsidR="00CA38FD" w:rsidRPr="00AE1887" w:rsidRDefault="00CA38FD" w:rsidP="00CA38FD">
      <w:pPr>
        <w:numPr>
          <w:ilvl w:val="0"/>
          <w:numId w:val="1"/>
        </w:numPr>
        <w:rPr>
          <w:sz w:val="23"/>
          <w:szCs w:val="23"/>
        </w:rPr>
      </w:pPr>
      <w:r w:rsidRPr="00AE1887">
        <w:rPr>
          <w:sz w:val="23"/>
          <w:szCs w:val="23"/>
        </w:rPr>
        <w:t>Explore teaching-learning strategies appropriate to care of the individual.</w:t>
      </w:r>
    </w:p>
    <w:p w14:paraId="23EF5FD7" w14:textId="77777777" w:rsidR="00CA38FD" w:rsidRPr="00AE1887" w:rsidRDefault="00CA38FD" w:rsidP="00CA38FD">
      <w:pPr>
        <w:numPr>
          <w:ilvl w:val="0"/>
          <w:numId w:val="1"/>
        </w:numPr>
        <w:rPr>
          <w:sz w:val="23"/>
          <w:szCs w:val="23"/>
        </w:rPr>
      </w:pPr>
      <w:r w:rsidRPr="00AE1887">
        <w:rPr>
          <w:sz w:val="23"/>
          <w:szCs w:val="23"/>
        </w:rPr>
        <w:t>Explore the dimensions of therapeutic and inter-professional communication.</w:t>
      </w:r>
    </w:p>
    <w:p w14:paraId="313C891B" w14:textId="77777777" w:rsidR="00CA38FD" w:rsidRPr="00AE1887" w:rsidRDefault="00CA38FD" w:rsidP="00CA38FD">
      <w:pPr>
        <w:ind w:left="360"/>
        <w:rPr>
          <w:sz w:val="23"/>
          <w:szCs w:val="23"/>
        </w:rPr>
      </w:pPr>
    </w:p>
    <w:p w14:paraId="7A64AE04" w14:textId="77777777" w:rsidR="00CA38FD" w:rsidRPr="004E2233" w:rsidRDefault="00CA38FD" w:rsidP="00CA38FD">
      <w:pPr>
        <w:rPr>
          <w:i/>
          <w:sz w:val="23"/>
          <w:szCs w:val="23"/>
        </w:rPr>
      </w:pPr>
      <w:r w:rsidRPr="004E2233">
        <w:rPr>
          <w:i/>
          <w:sz w:val="23"/>
          <w:szCs w:val="23"/>
        </w:rPr>
        <w:t>Nursing Role: Provider of Care</w:t>
      </w:r>
    </w:p>
    <w:p w14:paraId="0374CE29" w14:textId="77777777" w:rsidR="00CA38FD" w:rsidRPr="00AE1887" w:rsidRDefault="00CA38FD" w:rsidP="00CA38FD">
      <w:pPr>
        <w:rPr>
          <w:b/>
          <w:sz w:val="23"/>
          <w:szCs w:val="23"/>
          <w:u w:val="single"/>
        </w:rPr>
      </w:pPr>
    </w:p>
    <w:p w14:paraId="3315B45E" w14:textId="77777777" w:rsidR="00CA38FD" w:rsidRPr="00AE1887" w:rsidRDefault="00CA38FD" w:rsidP="00CA38FD">
      <w:pPr>
        <w:numPr>
          <w:ilvl w:val="0"/>
          <w:numId w:val="2"/>
        </w:numPr>
        <w:rPr>
          <w:sz w:val="23"/>
          <w:szCs w:val="23"/>
        </w:rPr>
      </w:pPr>
      <w:r w:rsidRPr="00AE1887">
        <w:rPr>
          <w:sz w:val="23"/>
          <w:szCs w:val="23"/>
        </w:rPr>
        <w:t>Explore professional values and standards as the foundation for ethical and legal nursing practice.</w:t>
      </w:r>
    </w:p>
    <w:p w14:paraId="62B539D6" w14:textId="77777777" w:rsidR="00CA38FD" w:rsidRPr="00AE1887" w:rsidRDefault="00CA38FD" w:rsidP="00CA38FD">
      <w:pPr>
        <w:numPr>
          <w:ilvl w:val="0"/>
          <w:numId w:val="2"/>
        </w:numPr>
        <w:rPr>
          <w:sz w:val="23"/>
          <w:szCs w:val="23"/>
        </w:rPr>
      </w:pPr>
      <w:r w:rsidRPr="00AE1887">
        <w:rPr>
          <w:sz w:val="23"/>
          <w:szCs w:val="23"/>
        </w:rPr>
        <w:t>Describe and practice using the nursing process to plan care for diverse individuals across the lifespan.</w:t>
      </w:r>
    </w:p>
    <w:p w14:paraId="5D78AFB7" w14:textId="77777777" w:rsidR="00CA38FD" w:rsidRPr="00AE1887" w:rsidRDefault="00CA38FD" w:rsidP="00CA38FD">
      <w:pPr>
        <w:numPr>
          <w:ilvl w:val="0"/>
          <w:numId w:val="2"/>
        </w:numPr>
        <w:rPr>
          <w:sz w:val="23"/>
          <w:szCs w:val="23"/>
        </w:rPr>
      </w:pPr>
      <w:r w:rsidRPr="00AE1887">
        <w:rPr>
          <w:sz w:val="23"/>
          <w:szCs w:val="23"/>
        </w:rPr>
        <w:t xml:space="preserve">Explore the BSN program philosophy/framework as it applies to the practice of nursing. </w:t>
      </w:r>
    </w:p>
    <w:p w14:paraId="79F9EBAC" w14:textId="77777777" w:rsidR="00CA38FD" w:rsidRPr="00AE1887" w:rsidRDefault="00CA38FD" w:rsidP="00CA38FD">
      <w:pPr>
        <w:numPr>
          <w:ilvl w:val="0"/>
          <w:numId w:val="2"/>
        </w:numPr>
        <w:rPr>
          <w:sz w:val="23"/>
          <w:szCs w:val="23"/>
        </w:rPr>
      </w:pPr>
      <w:r w:rsidRPr="00AE1887">
        <w:rPr>
          <w:sz w:val="23"/>
          <w:szCs w:val="23"/>
        </w:rPr>
        <w:t xml:space="preserve">Investigate concepts of evidence-based practice and critical thinking in classroom and laboratory settings. </w:t>
      </w:r>
    </w:p>
    <w:p w14:paraId="03D330C8" w14:textId="77777777" w:rsidR="00CA38FD" w:rsidRPr="00AE1887" w:rsidRDefault="00CA38FD" w:rsidP="00CA38FD">
      <w:pPr>
        <w:numPr>
          <w:ilvl w:val="0"/>
          <w:numId w:val="2"/>
        </w:numPr>
        <w:rPr>
          <w:sz w:val="23"/>
          <w:szCs w:val="23"/>
        </w:rPr>
      </w:pPr>
      <w:r w:rsidRPr="00AE1887">
        <w:rPr>
          <w:sz w:val="23"/>
          <w:szCs w:val="23"/>
        </w:rPr>
        <w:t>Identify characteristics of the individual that influence the plan of care.</w:t>
      </w:r>
    </w:p>
    <w:p w14:paraId="58030F8B" w14:textId="77777777" w:rsidR="00CA38FD" w:rsidRPr="00CA38FD" w:rsidRDefault="00CA38FD" w:rsidP="00AA5382">
      <w:pPr>
        <w:numPr>
          <w:ilvl w:val="0"/>
          <w:numId w:val="2"/>
        </w:numPr>
        <w:rPr>
          <w:sz w:val="28"/>
          <w:szCs w:val="28"/>
        </w:rPr>
      </w:pPr>
      <w:r w:rsidRPr="00CA38FD">
        <w:rPr>
          <w:sz w:val="23"/>
          <w:szCs w:val="23"/>
        </w:rPr>
        <w:t>Apply research-based knowledge from nursing and the sciences as the basis for practice.</w:t>
      </w:r>
      <w:r w:rsidRPr="00CA38FD">
        <w:rPr>
          <w:sz w:val="23"/>
          <w:szCs w:val="23"/>
        </w:rPr>
        <w:t xml:space="preserve"> </w:t>
      </w:r>
    </w:p>
    <w:p w14:paraId="08782BC1" w14:textId="77777777" w:rsidR="00CA38FD" w:rsidRDefault="00CA38FD" w:rsidP="00CA38FD">
      <w:pPr>
        <w:ind w:left="720"/>
        <w:rPr>
          <w:sz w:val="23"/>
          <w:szCs w:val="23"/>
        </w:rPr>
      </w:pPr>
    </w:p>
    <w:p w14:paraId="05333FF1" w14:textId="77777777" w:rsidR="00CA38FD" w:rsidRPr="00CA38FD" w:rsidRDefault="00CA38FD" w:rsidP="00CA38FD">
      <w:pPr>
        <w:ind w:left="720"/>
        <w:rPr>
          <w:sz w:val="28"/>
          <w:szCs w:val="28"/>
        </w:rPr>
      </w:pPr>
      <w:r w:rsidRPr="00CA38FD">
        <w:rPr>
          <w:b/>
          <w:i/>
          <w:sz w:val="28"/>
          <w:szCs w:val="28"/>
          <w:u w:val="single"/>
        </w:rPr>
        <w:t>Professional Standards:</w:t>
      </w:r>
      <w:r w:rsidRPr="00CA38FD">
        <w:rPr>
          <w:sz w:val="28"/>
          <w:szCs w:val="28"/>
        </w:rPr>
        <w:t xml:space="preserve">  </w:t>
      </w:r>
    </w:p>
    <w:p w14:paraId="1A28B634" w14:textId="77777777" w:rsidR="00CA38FD" w:rsidRPr="00AE1887" w:rsidRDefault="00CA38FD" w:rsidP="00CA38FD">
      <w:pPr>
        <w:rPr>
          <w:szCs w:val="24"/>
        </w:rPr>
      </w:pPr>
    </w:p>
    <w:p w14:paraId="26E29E77" w14:textId="77777777" w:rsidR="00CA38FD" w:rsidRPr="00AE1887" w:rsidRDefault="00CA38FD" w:rsidP="00CA38FD">
      <w:pPr>
        <w:rPr>
          <w:sz w:val="23"/>
          <w:szCs w:val="23"/>
        </w:rPr>
      </w:pPr>
      <w:r w:rsidRPr="00AE1887">
        <w:rPr>
          <w:sz w:val="23"/>
          <w:szCs w:val="23"/>
        </w:rPr>
        <w:t>American Association for Collegiate Nursing</w:t>
      </w:r>
      <w:r>
        <w:rPr>
          <w:sz w:val="23"/>
          <w:szCs w:val="23"/>
        </w:rPr>
        <w:t xml:space="preserve"> (AACN Essentials)</w:t>
      </w:r>
    </w:p>
    <w:p w14:paraId="5EE61033" w14:textId="77777777" w:rsidR="00CA38FD" w:rsidRPr="00AE1887" w:rsidRDefault="00CA38FD" w:rsidP="00CA38FD">
      <w:pPr>
        <w:rPr>
          <w:b/>
          <w:i/>
          <w:spacing w:val="-3"/>
          <w:sz w:val="23"/>
          <w:szCs w:val="23"/>
          <w:u w:val="single"/>
        </w:rPr>
      </w:pPr>
      <w:r w:rsidRPr="00AE1887">
        <w:rPr>
          <w:sz w:val="23"/>
          <w:szCs w:val="23"/>
        </w:rPr>
        <w:t>American Nursing Association</w:t>
      </w:r>
      <w:r>
        <w:rPr>
          <w:sz w:val="23"/>
          <w:szCs w:val="23"/>
        </w:rPr>
        <w:t xml:space="preserve"> (ANA Standards)</w:t>
      </w:r>
    </w:p>
    <w:p w14:paraId="3B084D9E" w14:textId="77777777" w:rsidR="00CA38FD" w:rsidRDefault="00CA38FD" w:rsidP="00CA38FD">
      <w:pPr>
        <w:rPr>
          <w:b/>
          <w:i/>
          <w:spacing w:val="-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3362"/>
        <w:gridCol w:w="3064"/>
      </w:tblGrid>
      <w:tr w:rsidR="00CA38FD" w:rsidRPr="00623D34" w14:paraId="321BB1C0" w14:textId="77777777" w:rsidTr="00CA38FD">
        <w:tc>
          <w:tcPr>
            <w:tcW w:w="2924" w:type="dxa"/>
          </w:tcPr>
          <w:p w14:paraId="48967F1D" w14:textId="77777777" w:rsidR="00CA38FD" w:rsidRPr="00623D34" w:rsidRDefault="00CA38FD" w:rsidP="007E3421">
            <w:pPr>
              <w:rPr>
                <w:rFonts w:cs="Arial"/>
                <w:b/>
                <w:iCs/>
                <w:color w:val="000000"/>
              </w:rPr>
            </w:pPr>
            <w:r w:rsidRPr="00623D34">
              <w:rPr>
                <w:rFonts w:cs="Arial"/>
                <w:b/>
                <w:iCs/>
                <w:color w:val="000000"/>
              </w:rPr>
              <w:t>Competency</w:t>
            </w:r>
          </w:p>
        </w:tc>
        <w:tc>
          <w:tcPr>
            <w:tcW w:w="3362" w:type="dxa"/>
          </w:tcPr>
          <w:p w14:paraId="509757C5" w14:textId="77777777" w:rsidR="00CA38FD" w:rsidRPr="00623D34" w:rsidRDefault="00CA38FD" w:rsidP="007E3421">
            <w:pPr>
              <w:rPr>
                <w:rFonts w:cs="Arial"/>
                <w:b/>
                <w:iCs/>
                <w:color w:val="000000"/>
              </w:rPr>
            </w:pPr>
            <w:r w:rsidRPr="00623D34">
              <w:rPr>
                <w:rFonts w:cs="Arial"/>
                <w:b/>
                <w:iCs/>
                <w:color w:val="000000"/>
              </w:rPr>
              <w:t>Standard</w:t>
            </w:r>
          </w:p>
        </w:tc>
        <w:tc>
          <w:tcPr>
            <w:tcW w:w="3064" w:type="dxa"/>
          </w:tcPr>
          <w:p w14:paraId="590F1168" w14:textId="77777777" w:rsidR="00CA38FD" w:rsidRPr="00623D34" w:rsidRDefault="00CA38FD" w:rsidP="007E3421">
            <w:pPr>
              <w:rPr>
                <w:rFonts w:cs="Arial"/>
                <w:b/>
                <w:iCs/>
                <w:color w:val="000000"/>
              </w:rPr>
            </w:pPr>
            <w:r w:rsidRPr="00623D34">
              <w:rPr>
                <w:rFonts w:cs="Arial"/>
                <w:b/>
                <w:iCs/>
                <w:color w:val="000000"/>
              </w:rPr>
              <w:t>Student Activities</w:t>
            </w:r>
          </w:p>
        </w:tc>
      </w:tr>
      <w:tr w:rsidR="00CA38FD" w:rsidRPr="00623D34" w14:paraId="15D62AD0" w14:textId="77777777" w:rsidTr="00CA38FD">
        <w:tc>
          <w:tcPr>
            <w:tcW w:w="2924" w:type="dxa"/>
          </w:tcPr>
          <w:p w14:paraId="6B7EECF6" w14:textId="77777777" w:rsidR="00CA38FD" w:rsidRPr="00202247" w:rsidRDefault="00CA38FD" w:rsidP="007E3421">
            <w:r w:rsidRPr="00202247">
              <w:t>Describe and demonstrate basic psychomotor skills specific to the role of provider of care.</w:t>
            </w:r>
          </w:p>
          <w:p w14:paraId="7F558DE1" w14:textId="77777777" w:rsidR="00CA38FD" w:rsidRPr="00623D34" w:rsidRDefault="00CA38FD" w:rsidP="007E3421">
            <w:pPr>
              <w:rPr>
                <w:iCs/>
                <w:color w:val="000000"/>
              </w:rPr>
            </w:pPr>
          </w:p>
        </w:tc>
        <w:tc>
          <w:tcPr>
            <w:tcW w:w="3362" w:type="dxa"/>
          </w:tcPr>
          <w:p w14:paraId="1030DBF7" w14:textId="77777777" w:rsidR="00CA38FD" w:rsidRPr="00623D34" w:rsidRDefault="00CA38FD" w:rsidP="007E3421">
            <w:pPr>
              <w:rPr>
                <w:rFonts w:ascii="Franklin Gothic Demi" w:hAnsi="Franklin Gothic Demi" w:cs="Arial"/>
                <w:iCs/>
                <w:color w:val="000000"/>
              </w:rPr>
            </w:pPr>
            <w:r w:rsidRPr="00623D34">
              <w:rPr>
                <w:b/>
                <w:iCs/>
                <w:color w:val="000000"/>
              </w:rPr>
              <w:t>AACN Essential IV</w:t>
            </w:r>
            <w:r w:rsidRPr="00623D34">
              <w:rPr>
                <w:rFonts w:ascii="Franklin Gothic Demi" w:hAnsi="Franklin Gothic Demi" w:cs="Arial"/>
                <w:iCs/>
                <w:color w:val="000000"/>
              </w:rPr>
              <w:t>:</w:t>
            </w:r>
          </w:p>
          <w:p w14:paraId="3D734382" w14:textId="77777777" w:rsidR="00CA38FD" w:rsidRPr="00623D34" w:rsidRDefault="00CA38FD" w:rsidP="007E3421">
            <w:pPr>
              <w:rPr>
                <w:iCs/>
                <w:color w:val="000000"/>
                <w:sz w:val="20"/>
              </w:rPr>
            </w:pPr>
            <w:r w:rsidRPr="00623D34">
              <w:rPr>
                <w:iCs/>
                <w:color w:val="000000"/>
                <w:sz w:val="20"/>
              </w:rPr>
              <w:t>Technology within the practice as a generalist nurse</w:t>
            </w:r>
          </w:p>
          <w:p w14:paraId="09F1B596" w14:textId="77777777" w:rsidR="00CA38FD" w:rsidRPr="00623D34" w:rsidRDefault="00CA38FD" w:rsidP="007E3421">
            <w:pPr>
              <w:rPr>
                <w:b/>
                <w:iCs/>
                <w:color w:val="000000"/>
                <w:sz w:val="20"/>
              </w:rPr>
            </w:pPr>
            <w:r w:rsidRPr="00623D34">
              <w:rPr>
                <w:b/>
                <w:iCs/>
                <w:color w:val="000000"/>
              </w:rPr>
              <w:t>AACN Essential IX</w:t>
            </w:r>
            <w:r w:rsidRPr="00623D34">
              <w:rPr>
                <w:b/>
                <w:iCs/>
                <w:color w:val="000000"/>
                <w:sz w:val="20"/>
              </w:rPr>
              <w:t xml:space="preserve">: </w:t>
            </w:r>
          </w:p>
          <w:p w14:paraId="18CFE96D" w14:textId="77777777" w:rsidR="00CA38FD" w:rsidRPr="00623D34" w:rsidRDefault="00CA38FD" w:rsidP="007E3421">
            <w:pPr>
              <w:rPr>
                <w:iCs/>
                <w:color w:val="000000"/>
                <w:sz w:val="20"/>
              </w:rPr>
            </w:pPr>
            <w:r w:rsidRPr="00623D34">
              <w:rPr>
                <w:iCs/>
                <w:color w:val="000000"/>
                <w:sz w:val="20"/>
              </w:rPr>
              <w:t>Generalist nursing practice</w:t>
            </w:r>
          </w:p>
          <w:p w14:paraId="7B3ABB55" w14:textId="77777777" w:rsidR="00CA38FD" w:rsidRPr="00623D34" w:rsidRDefault="00CA38FD" w:rsidP="007E3421">
            <w:pPr>
              <w:rPr>
                <w:iCs/>
                <w:color w:val="000000"/>
              </w:rPr>
            </w:pPr>
            <w:r w:rsidRPr="00623D34">
              <w:rPr>
                <w:b/>
                <w:iCs/>
                <w:color w:val="000000"/>
              </w:rPr>
              <w:t xml:space="preserve">ANA </w:t>
            </w:r>
            <w:r>
              <w:rPr>
                <w:b/>
                <w:iCs/>
                <w:color w:val="000000"/>
              </w:rPr>
              <w:t>5</w:t>
            </w:r>
            <w:r w:rsidRPr="00623D34">
              <w:rPr>
                <w:b/>
                <w:iCs/>
                <w:color w:val="000000"/>
              </w:rPr>
              <w:t>:</w:t>
            </w:r>
            <w:r w:rsidRPr="00623D34">
              <w:rPr>
                <w:iCs/>
                <w:color w:val="000000"/>
                <w:sz w:val="20"/>
              </w:rPr>
              <w:t xml:space="preserve"> Implementation </w:t>
            </w:r>
          </w:p>
        </w:tc>
        <w:tc>
          <w:tcPr>
            <w:tcW w:w="3064" w:type="dxa"/>
          </w:tcPr>
          <w:p w14:paraId="1731A9B0" w14:textId="77777777" w:rsidR="00CA38FD" w:rsidRPr="00623D34" w:rsidRDefault="00CA38FD" w:rsidP="007E3421">
            <w:pPr>
              <w:rPr>
                <w:iCs/>
                <w:color w:val="000000"/>
                <w:sz w:val="20"/>
              </w:rPr>
            </w:pPr>
            <w:r w:rsidRPr="00623D34">
              <w:rPr>
                <w:iCs/>
                <w:color w:val="000000"/>
                <w:sz w:val="20"/>
              </w:rPr>
              <w:t>Skills List completion</w:t>
            </w:r>
          </w:p>
          <w:p w14:paraId="67477783" w14:textId="77777777" w:rsidR="00CA38FD" w:rsidRPr="00623D34" w:rsidRDefault="00CA38FD" w:rsidP="007E3421">
            <w:pPr>
              <w:rPr>
                <w:iCs/>
                <w:color w:val="000000"/>
                <w:sz w:val="20"/>
              </w:rPr>
            </w:pPr>
            <w:r w:rsidRPr="00623D34">
              <w:rPr>
                <w:iCs/>
                <w:color w:val="000000"/>
                <w:sz w:val="20"/>
              </w:rPr>
              <w:t>Skills testing</w:t>
            </w:r>
          </w:p>
          <w:p w14:paraId="3BC0CDBB" w14:textId="77777777" w:rsidR="00CA38FD" w:rsidRPr="00623D34" w:rsidRDefault="00CA38FD" w:rsidP="007E3421">
            <w:pPr>
              <w:rPr>
                <w:iCs/>
                <w:color w:val="000000"/>
                <w:sz w:val="20"/>
              </w:rPr>
            </w:pPr>
            <w:r w:rsidRPr="00623D34">
              <w:rPr>
                <w:iCs/>
                <w:color w:val="000000"/>
                <w:sz w:val="20"/>
              </w:rPr>
              <w:t>Demonstrated use of equipment and safety precautions</w:t>
            </w:r>
          </w:p>
          <w:p w14:paraId="6EA16369" w14:textId="77777777" w:rsidR="00CA38FD" w:rsidRPr="00623D34" w:rsidRDefault="00CA38FD" w:rsidP="007E3421">
            <w:pPr>
              <w:rPr>
                <w:iCs/>
                <w:color w:val="000000"/>
                <w:sz w:val="20"/>
              </w:rPr>
            </w:pPr>
            <w:r>
              <w:rPr>
                <w:iCs/>
                <w:color w:val="000000"/>
                <w:sz w:val="20"/>
              </w:rPr>
              <w:t>L</w:t>
            </w:r>
            <w:r w:rsidRPr="00623D34">
              <w:rPr>
                <w:iCs/>
                <w:color w:val="000000"/>
                <w:sz w:val="20"/>
              </w:rPr>
              <w:t>ab assignments</w:t>
            </w:r>
          </w:p>
          <w:p w14:paraId="406FA33D" w14:textId="77777777" w:rsidR="00CA38FD" w:rsidRPr="00623D34" w:rsidRDefault="00CA38FD" w:rsidP="007E3421">
            <w:pPr>
              <w:rPr>
                <w:rFonts w:cs="Arial"/>
                <w:iCs/>
                <w:color w:val="000000"/>
                <w:sz w:val="20"/>
              </w:rPr>
            </w:pPr>
          </w:p>
        </w:tc>
      </w:tr>
      <w:tr w:rsidR="00CA38FD" w:rsidRPr="00623D34" w14:paraId="5E89A8F0" w14:textId="77777777" w:rsidTr="00CA38FD">
        <w:tc>
          <w:tcPr>
            <w:tcW w:w="2924" w:type="dxa"/>
          </w:tcPr>
          <w:p w14:paraId="54352442" w14:textId="77777777" w:rsidR="00CA38FD" w:rsidRPr="00623D34" w:rsidRDefault="00CA38FD" w:rsidP="007E3421">
            <w:pPr>
              <w:rPr>
                <w:iCs/>
                <w:color w:val="000000"/>
              </w:rPr>
            </w:pPr>
            <w:r w:rsidRPr="00623D34">
              <w:rPr>
                <w:iCs/>
                <w:color w:val="000000"/>
              </w:rPr>
              <w:t>Utilize theoretical knowledge when performing psychomotor skills</w:t>
            </w:r>
          </w:p>
        </w:tc>
        <w:tc>
          <w:tcPr>
            <w:tcW w:w="3362" w:type="dxa"/>
          </w:tcPr>
          <w:p w14:paraId="15BCE8BF" w14:textId="77777777" w:rsidR="00CA38FD" w:rsidRPr="00623D34" w:rsidRDefault="00CA38FD" w:rsidP="007E3421">
            <w:pPr>
              <w:rPr>
                <w:iCs/>
                <w:color w:val="000000"/>
                <w:sz w:val="20"/>
              </w:rPr>
            </w:pPr>
            <w:r w:rsidRPr="00623D34">
              <w:rPr>
                <w:b/>
                <w:iCs/>
                <w:color w:val="000000"/>
              </w:rPr>
              <w:t>AACN Essential IX</w:t>
            </w:r>
            <w:r w:rsidRPr="00623D34">
              <w:rPr>
                <w:iCs/>
                <w:color w:val="000000"/>
                <w:sz w:val="20"/>
              </w:rPr>
              <w:t>: Generalist nursing practice</w:t>
            </w:r>
          </w:p>
          <w:p w14:paraId="0B39A907" w14:textId="77777777" w:rsidR="00CA38FD" w:rsidRPr="00623D34" w:rsidRDefault="00CA38FD" w:rsidP="007E3421">
            <w:pPr>
              <w:rPr>
                <w:iCs/>
                <w:color w:val="000000"/>
                <w:sz w:val="20"/>
              </w:rPr>
            </w:pPr>
            <w:r w:rsidRPr="00623D34">
              <w:rPr>
                <w:b/>
                <w:iCs/>
                <w:color w:val="000000"/>
              </w:rPr>
              <w:t xml:space="preserve">ANA </w:t>
            </w:r>
            <w:r>
              <w:rPr>
                <w:b/>
                <w:iCs/>
                <w:color w:val="000000"/>
              </w:rPr>
              <w:t>5</w:t>
            </w:r>
            <w:r w:rsidRPr="00623D34">
              <w:rPr>
                <w:b/>
                <w:iCs/>
                <w:color w:val="000000"/>
              </w:rPr>
              <w:t>:</w:t>
            </w:r>
            <w:r w:rsidRPr="00623D34">
              <w:rPr>
                <w:iCs/>
                <w:color w:val="000000"/>
                <w:sz w:val="20"/>
              </w:rPr>
              <w:t xml:space="preserve"> Implementation </w:t>
            </w:r>
          </w:p>
        </w:tc>
        <w:tc>
          <w:tcPr>
            <w:tcW w:w="3064" w:type="dxa"/>
          </w:tcPr>
          <w:p w14:paraId="3E162984" w14:textId="77777777" w:rsidR="00CA38FD" w:rsidRPr="00623D34" w:rsidRDefault="00CA38FD" w:rsidP="007E3421">
            <w:pPr>
              <w:rPr>
                <w:iCs/>
                <w:color w:val="000000"/>
                <w:sz w:val="20"/>
              </w:rPr>
            </w:pPr>
            <w:r>
              <w:rPr>
                <w:iCs/>
                <w:color w:val="000000"/>
                <w:sz w:val="20"/>
              </w:rPr>
              <w:t>L</w:t>
            </w:r>
            <w:r w:rsidRPr="00623D34">
              <w:rPr>
                <w:iCs/>
                <w:color w:val="000000"/>
                <w:sz w:val="20"/>
              </w:rPr>
              <w:t>ab assignments</w:t>
            </w:r>
          </w:p>
          <w:p w14:paraId="73437ABA" w14:textId="77777777" w:rsidR="00CA38FD" w:rsidRDefault="00CA38FD" w:rsidP="007E3421">
            <w:pPr>
              <w:rPr>
                <w:iCs/>
                <w:color w:val="000000"/>
                <w:sz w:val="20"/>
              </w:rPr>
            </w:pPr>
            <w:r w:rsidRPr="00623D34">
              <w:rPr>
                <w:iCs/>
                <w:color w:val="000000"/>
                <w:sz w:val="20"/>
              </w:rPr>
              <w:t>S</w:t>
            </w:r>
            <w:r>
              <w:rPr>
                <w:iCs/>
                <w:color w:val="000000"/>
                <w:sz w:val="20"/>
              </w:rPr>
              <w:t>kills demonstration</w:t>
            </w:r>
          </w:p>
          <w:p w14:paraId="7EC8203C" w14:textId="77777777" w:rsidR="00CA38FD" w:rsidRPr="00623D34" w:rsidRDefault="00CA38FD" w:rsidP="007E3421">
            <w:pPr>
              <w:rPr>
                <w:iCs/>
                <w:color w:val="000000"/>
                <w:sz w:val="20"/>
              </w:rPr>
            </w:pPr>
            <w:r>
              <w:rPr>
                <w:iCs/>
                <w:color w:val="000000"/>
                <w:sz w:val="20"/>
              </w:rPr>
              <w:t>Independent lab case studies</w:t>
            </w:r>
          </w:p>
        </w:tc>
      </w:tr>
      <w:tr w:rsidR="00CA38FD" w:rsidRPr="00623D34" w14:paraId="27C11A96" w14:textId="77777777" w:rsidTr="00CA38FD">
        <w:tc>
          <w:tcPr>
            <w:tcW w:w="2924" w:type="dxa"/>
          </w:tcPr>
          <w:p w14:paraId="6222E4DD" w14:textId="77777777" w:rsidR="00CA38FD" w:rsidRPr="00623D34" w:rsidRDefault="00CA38FD" w:rsidP="007E3421">
            <w:pPr>
              <w:rPr>
                <w:iCs/>
                <w:color w:val="000000"/>
              </w:rPr>
            </w:pPr>
            <w:r w:rsidRPr="00623D34">
              <w:rPr>
                <w:iCs/>
                <w:color w:val="000000"/>
              </w:rPr>
              <w:t>Verbalize specific rationale for each critical element of procedure being performed</w:t>
            </w:r>
          </w:p>
        </w:tc>
        <w:tc>
          <w:tcPr>
            <w:tcW w:w="3362" w:type="dxa"/>
          </w:tcPr>
          <w:p w14:paraId="6FB2DEC7" w14:textId="77777777" w:rsidR="00CA38FD" w:rsidRPr="00623D34" w:rsidRDefault="00CA38FD" w:rsidP="007E3421">
            <w:pPr>
              <w:rPr>
                <w:iCs/>
                <w:color w:val="000000"/>
              </w:rPr>
            </w:pPr>
            <w:r w:rsidRPr="00623D34">
              <w:rPr>
                <w:b/>
                <w:iCs/>
                <w:color w:val="000000"/>
              </w:rPr>
              <w:t xml:space="preserve">ANA </w:t>
            </w:r>
            <w:r>
              <w:rPr>
                <w:b/>
                <w:iCs/>
                <w:color w:val="000000"/>
              </w:rPr>
              <w:t>5</w:t>
            </w:r>
            <w:r w:rsidRPr="00623D34">
              <w:rPr>
                <w:b/>
                <w:iCs/>
                <w:color w:val="000000"/>
                <w:sz w:val="20"/>
              </w:rPr>
              <w:t>:</w:t>
            </w:r>
            <w:r w:rsidRPr="00623D34">
              <w:rPr>
                <w:iCs/>
                <w:color w:val="000000"/>
                <w:sz w:val="20"/>
              </w:rPr>
              <w:t xml:space="preserve"> Implementation </w:t>
            </w:r>
          </w:p>
        </w:tc>
        <w:tc>
          <w:tcPr>
            <w:tcW w:w="3064" w:type="dxa"/>
          </w:tcPr>
          <w:p w14:paraId="3C197918" w14:textId="77777777" w:rsidR="00CA38FD" w:rsidRPr="00623D34" w:rsidRDefault="00CA38FD" w:rsidP="007E3421">
            <w:pPr>
              <w:rPr>
                <w:iCs/>
                <w:color w:val="000000"/>
                <w:sz w:val="20"/>
              </w:rPr>
            </w:pPr>
            <w:r w:rsidRPr="00623D34">
              <w:rPr>
                <w:iCs/>
                <w:color w:val="000000"/>
                <w:sz w:val="20"/>
              </w:rPr>
              <w:t>Skills</w:t>
            </w:r>
            <w:r>
              <w:rPr>
                <w:iCs/>
                <w:color w:val="000000"/>
                <w:sz w:val="20"/>
              </w:rPr>
              <w:t xml:space="preserve"> demonstration and </w:t>
            </w:r>
            <w:r w:rsidRPr="00623D34">
              <w:rPr>
                <w:iCs/>
                <w:color w:val="000000"/>
                <w:sz w:val="20"/>
              </w:rPr>
              <w:t>testing</w:t>
            </w:r>
          </w:p>
          <w:p w14:paraId="384770DA" w14:textId="77777777" w:rsidR="00CA38FD" w:rsidRPr="00623D34" w:rsidRDefault="00CA38FD" w:rsidP="007E3421">
            <w:pPr>
              <w:rPr>
                <w:iCs/>
                <w:color w:val="000000"/>
                <w:sz w:val="20"/>
              </w:rPr>
            </w:pPr>
            <w:r>
              <w:rPr>
                <w:iCs/>
                <w:color w:val="000000"/>
                <w:sz w:val="20"/>
              </w:rPr>
              <w:t>Independent lab case studies</w:t>
            </w:r>
          </w:p>
        </w:tc>
      </w:tr>
      <w:tr w:rsidR="00CA38FD" w:rsidRPr="00623D34" w14:paraId="0E48685E" w14:textId="77777777" w:rsidTr="00CA38FD">
        <w:tc>
          <w:tcPr>
            <w:tcW w:w="2924" w:type="dxa"/>
          </w:tcPr>
          <w:p w14:paraId="3625B998" w14:textId="77777777" w:rsidR="00CA38FD" w:rsidRPr="00623D34" w:rsidRDefault="00CA38FD" w:rsidP="007E3421">
            <w:pPr>
              <w:rPr>
                <w:iCs/>
                <w:color w:val="000000"/>
              </w:rPr>
            </w:pPr>
            <w:r w:rsidRPr="00623D34">
              <w:rPr>
                <w:iCs/>
                <w:color w:val="000000"/>
              </w:rPr>
              <w:t>Utilize medical terminology in professional communication</w:t>
            </w:r>
          </w:p>
        </w:tc>
        <w:tc>
          <w:tcPr>
            <w:tcW w:w="3362" w:type="dxa"/>
          </w:tcPr>
          <w:p w14:paraId="604DD289" w14:textId="77777777" w:rsidR="00CA38FD" w:rsidRPr="00623D34" w:rsidRDefault="00CA38FD" w:rsidP="007E3421">
            <w:pPr>
              <w:rPr>
                <w:b/>
                <w:iCs/>
                <w:color w:val="000000"/>
              </w:rPr>
            </w:pPr>
            <w:r w:rsidRPr="00623D34">
              <w:rPr>
                <w:b/>
                <w:iCs/>
                <w:color w:val="000000"/>
              </w:rPr>
              <w:t xml:space="preserve">ANA Essential IX: </w:t>
            </w:r>
            <w:r w:rsidRPr="00623D34">
              <w:rPr>
                <w:iCs/>
                <w:color w:val="000000"/>
                <w:sz w:val="20"/>
              </w:rPr>
              <w:t>Generalist nursing practice</w:t>
            </w:r>
          </w:p>
        </w:tc>
        <w:tc>
          <w:tcPr>
            <w:tcW w:w="3064" w:type="dxa"/>
          </w:tcPr>
          <w:p w14:paraId="2492B534" w14:textId="77777777" w:rsidR="00CA38FD" w:rsidRDefault="00CA38FD" w:rsidP="007E3421">
            <w:pPr>
              <w:rPr>
                <w:iCs/>
                <w:color w:val="000000"/>
                <w:sz w:val="20"/>
              </w:rPr>
            </w:pPr>
            <w:r w:rsidRPr="00623D34">
              <w:rPr>
                <w:iCs/>
                <w:color w:val="000000"/>
                <w:sz w:val="20"/>
              </w:rPr>
              <w:t>Documentation practice</w:t>
            </w:r>
          </w:p>
          <w:p w14:paraId="2B3E40CB" w14:textId="77777777" w:rsidR="00CA38FD" w:rsidRPr="00623D34" w:rsidRDefault="00CA38FD" w:rsidP="007E3421">
            <w:pPr>
              <w:rPr>
                <w:iCs/>
                <w:color w:val="000000"/>
                <w:sz w:val="20"/>
              </w:rPr>
            </w:pPr>
          </w:p>
        </w:tc>
      </w:tr>
      <w:tr w:rsidR="00CA38FD" w:rsidRPr="00623D34" w14:paraId="65522F2A" w14:textId="77777777" w:rsidTr="00CA38FD">
        <w:tc>
          <w:tcPr>
            <w:tcW w:w="2924" w:type="dxa"/>
          </w:tcPr>
          <w:p w14:paraId="0AD88F9B" w14:textId="77777777" w:rsidR="00CA38FD" w:rsidRPr="00623D34" w:rsidRDefault="00CA38FD" w:rsidP="007E3421">
            <w:pPr>
              <w:rPr>
                <w:iCs/>
                <w:color w:val="000000"/>
              </w:rPr>
            </w:pPr>
            <w:r w:rsidRPr="00202247">
              <w:lastRenderedPageBreak/>
              <w:t>Describe and practice accurate documentation of nursing care.</w:t>
            </w:r>
          </w:p>
        </w:tc>
        <w:tc>
          <w:tcPr>
            <w:tcW w:w="3362" w:type="dxa"/>
          </w:tcPr>
          <w:p w14:paraId="3109DC4A" w14:textId="77777777" w:rsidR="00CA38FD" w:rsidRPr="00623D34" w:rsidRDefault="00CA38FD" w:rsidP="007E3421">
            <w:pPr>
              <w:rPr>
                <w:iCs/>
                <w:color w:val="000000"/>
              </w:rPr>
            </w:pPr>
            <w:r w:rsidRPr="00623D34">
              <w:rPr>
                <w:b/>
                <w:iCs/>
                <w:color w:val="000000"/>
              </w:rPr>
              <w:t>AACN Essential IV</w:t>
            </w:r>
            <w:r w:rsidRPr="00623D34">
              <w:rPr>
                <w:iCs/>
                <w:color w:val="000000"/>
              </w:rPr>
              <w:t>:</w:t>
            </w:r>
          </w:p>
          <w:p w14:paraId="6254D873" w14:textId="77777777" w:rsidR="00CA38FD" w:rsidRPr="00623D34" w:rsidRDefault="00CA38FD" w:rsidP="007E3421">
            <w:pPr>
              <w:rPr>
                <w:iCs/>
                <w:color w:val="000000"/>
                <w:sz w:val="20"/>
              </w:rPr>
            </w:pPr>
            <w:r w:rsidRPr="00623D34">
              <w:rPr>
                <w:iCs/>
                <w:color w:val="000000"/>
                <w:sz w:val="20"/>
              </w:rPr>
              <w:t>Information management within the practice as a generalist nurse</w:t>
            </w:r>
          </w:p>
          <w:p w14:paraId="6C009E40" w14:textId="77777777" w:rsidR="00CA38FD" w:rsidRPr="00623D34" w:rsidRDefault="00CA38FD" w:rsidP="007E3421">
            <w:pPr>
              <w:rPr>
                <w:iCs/>
                <w:color w:val="000000"/>
                <w:sz w:val="20"/>
              </w:rPr>
            </w:pPr>
            <w:r w:rsidRPr="00623D34">
              <w:rPr>
                <w:b/>
                <w:iCs/>
                <w:color w:val="000000"/>
              </w:rPr>
              <w:t xml:space="preserve">ANA </w:t>
            </w:r>
            <w:r>
              <w:rPr>
                <w:b/>
                <w:iCs/>
                <w:color w:val="000000"/>
              </w:rPr>
              <w:t>4</w:t>
            </w:r>
            <w:r w:rsidRPr="00623D34">
              <w:rPr>
                <w:iCs/>
                <w:color w:val="000000"/>
              </w:rPr>
              <w:t>: P</w:t>
            </w:r>
            <w:r w:rsidRPr="00623D34">
              <w:rPr>
                <w:iCs/>
                <w:color w:val="000000"/>
                <w:sz w:val="20"/>
              </w:rPr>
              <w:t xml:space="preserve">lanning </w:t>
            </w:r>
          </w:p>
          <w:p w14:paraId="6EC3DB5B" w14:textId="77777777" w:rsidR="00CA38FD" w:rsidRPr="00623D34" w:rsidRDefault="00CA38FD" w:rsidP="007E3421">
            <w:pPr>
              <w:rPr>
                <w:rFonts w:cs="Arial"/>
                <w:iCs/>
                <w:color w:val="000000"/>
              </w:rPr>
            </w:pPr>
            <w:r w:rsidRPr="00623D34">
              <w:rPr>
                <w:b/>
                <w:iCs/>
                <w:color w:val="000000"/>
              </w:rPr>
              <w:t xml:space="preserve">ANA </w:t>
            </w:r>
            <w:r>
              <w:rPr>
                <w:b/>
                <w:iCs/>
                <w:color w:val="000000"/>
              </w:rPr>
              <w:t>6</w:t>
            </w:r>
            <w:r w:rsidRPr="00623D34">
              <w:rPr>
                <w:iCs/>
                <w:color w:val="000000"/>
              </w:rPr>
              <w:t xml:space="preserve">: </w:t>
            </w:r>
            <w:r w:rsidRPr="00623D34">
              <w:rPr>
                <w:iCs/>
                <w:color w:val="000000"/>
                <w:sz w:val="20"/>
              </w:rPr>
              <w:t xml:space="preserve">Evaluation </w:t>
            </w:r>
          </w:p>
        </w:tc>
        <w:tc>
          <w:tcPr>
            <w:tcW w:w="3064" w:type="dxa"/>
          </w:tcPr>
          <w:p w14:paraId="6AC337A7" w14:textId="77777777" w:rsidR="00CA38FD" w:rsidRDefault="00CA38FD" w:rsidP="007E3421">
            <w:pPr>
              <w:rPr>
                <w:iCs/>
                <w:color w:val="000000"/>
                <w:sz w:val="20"/>
              </w:rPr>
            </w:pPr>
            <w:r w:rsidRPr="00623D34">
              <w:rPr>
                <w:iCs/>
                <w:color w:val="000000"/>
                <w:sz w:val="20"/>
              </w:rPr>
              <w:t>Charting exercises</w:t>
            </w:r>
          </w:p>
          <w:p w14:paraId="5E3AFCC6" w14:textId="77777777" w:rsidR="00CA38FD" w:rsidRPr="00623D34" w:rsidRDefault="00CA38FD" w:rsidP="007E3421">
            <w:pPr>
              <w:rPr>
                <w:iCs/>
                <w:color w:val="000000"/>
                <w:sz w:val="20"/>
              </w:rPr>
            </w:pPr>
            <w:r>
              <w:rPr>
                <w:iCs/>
                <w:color w:val="000000"/>
                <w:sz w:val="20"/>
              </w:rPr>
              <w:t>Lab assignments</w:t>
            </w:r>
          </w:p>
          <w:p w14:paraId="1800227B" w14:textId="77777777" w:rsidR="00CA38FD" w:rsidRDefault="00CA38FD" w:rsidP="007E3421">
            <w:pPr>
              <w:rPr>
                <w:iCs/>
                <w:color w:val="000000"/>
                <w:sz w:val="20"/>
              </w:rPr>
            </w:pPr>
            <w:r w:rsidRPr="00623D34">
              <w:rPr>
                <w:iCs/>
                <w:color w:val="000000"/>
                <w:sz w:val="20"/>
              </w:rPr>
              <w:t>Care planning structure</w:t>
            </w:r>
          </w:p>
          <w:p w14:paraId="58378766" w14:textId="77777777" w:rsidR="00CA38FD" w:rsidRPr="00623D34" w:rsidRDefault="00CA38FD" w:rsidP="007E3421">
            <w:pPr>
              <w:rPr>
                <w:iCs/>
                <w:color w:val="000000"/>
                <w:sz w:val="20"/>
              </w:rPr>
            </w:pPr>
            <w:r>
              <w:rPr>
                <w:iCs/>
                <w:color w:val="000000"/>
                <w:sz w:val="20"/>
              </w:rPr>
              <w:t>Independent lab case studies</w:t>
            </w:r>
          </w:p>
        </w:tc>
      </w:tr>
      <w:tr w:rsidR="00CA38FD" w:rsidRPr="00623D34" w14:paraId="27ED1616" w14:textId="77777777" w:rsidTr="00CA38FD">
        <w:tc>
          <w:tcPr>
            <w:tcW w:w="2924" w:type="dxa"/>
          </w:tcPr>
          <w:p w14:paraId="1CE859AB" w14:textId="77777777" w:rsidR="00CA38FD" w:rsidRPr="00623D34" w:rsidRDefault="00CA38FD" w:rsidP="007E3421">
            <w:pPr>
              <w:rPr>
                <w:iCs/>
                <w:color w:val="000000"/>
              </w:rPr>
            </w:pPr>
            <w:r w:rsidRPr="00202247">
              <w:t>Identify healthcare technology and informatics applications appropriate to the care of the individual.</w:t>
            </w:r>
          </w:p>
        </w:tc>
        <w:tc>
          <w:tcPr>
            <w:tcW w:w="3362" w:type="dxa"/>
          </w:tcPr>
          <w:p w14:paraId="18C4AED2" w14:textId="77777777" w:rsidR="00CA38FD" w:rsidRPr="00623D34" w:rsidRDefault="00CA38FD" w:rsidP="007E3421">
            <w:pPr>
              <w:rPr>
                <w:iCs/>
                <w:color w:val="000000"/>
              </w:rPr>
            </w:pPr>
            <w:r w:rsidRPr="00623D34">
              <w:rPr>
                <w:b/>
                <w:iCs/>
                <w:color w:val="000000"/>
              </w:rPr>
              <w:t>AACN Essential IV</w:t>
            </w:r>
            <w:r w:rsidRPr="00623D34">
              <w:rPr>
                <w:iCs/>
                <w:color w:val="000000"/>
              </w:rPr>
              <w:t>:</w:t>
            </w:r>
          </w:p>
          <w:p w14:paraId="4C735C85" w14:textId="77777777" w:rsidR="00CA38FD" w:rsidRPr="00623D34" w:rsidRDefault="00CA38FD" w:rsidP="007E3421">
            <w:pPr>
              <w:rPr>
                <w:iCs/>
                <w:color w:val="000000"/>
                <w:sz w:val="20"/>
              </w:rPr>
            </w:pPr>
            <w:r w:rsidRPr="00623D34">
              <w:rPr>
                <w:iCs/>
                <w:color w:val="000000"/>
                <w:sz w:val="20"/>
              </w:rPr>
              <w:t>Technology within the practice as a generalist nurse</w:t>
            </w:r>
          </w:p>
          <w:p w14:paraId="00B136EF" w14:textId="77777777" w:rsidR="00CA38FD" w:rsidRPr="00623D34" w:rsidRDefault="00CA38FD" w:rsidP="007E3421">
            <w:pPr>
              <w:rPr>
                <w:iCs/>
                <w:color w:val="000000"/>
              </w:rPr>
            </w:pPr>
            <w:r w:rsidRPr="00623D34">
              <w:rPr>
                <w:b/>
                <w:iCs/>
                <w:color w:val="000000"/>
              </w:rPr>
              <w:t>AACN Essential IX</w:t>
            </w:r>
            <w:r w:rsidRPr="00623D34">
              <w:rPr>
                <w:iCs/>
                <w:color w:val="000000"/>
              </w:rPr>
              <w:t xml:space="preserve">: </w:t>
            </w:r>
          </w:p>
          <w:p w14:paraId="29950F6B" w14:textId="77777777" w:rsidR="00CA38FD" w:rsidRPr="00623D34" w:rsidRDefault="00CA38FD" w:rsidP="007E3421">
            <w:pPr>
              <w:rPr>
                <w:iCs/>
                <w:color w:val="000000"/>
                <w:sz w:val="20"/>
              </w:rPr>
            </w:pPr>
            <w:r w:rsidRPr="00623D34">
              <w:rPr>
                <w:iCs/>
                <w:color w:val="000000"/>
                <w:sz w:val="20"/>
              </w:rPr>
              <w:t>Generalist nursing practice</w:t>
            </w:r>
          </w:p>
          <w:p w14:paraId="567D563C" w14:textId="77777777" w:rsidR="00CA38FD" w:rsidRPr="00623D34" w:rsidRDefault="00CA38FD" w:rsidP="007E3421">
            <w:pPr>
              <w:rPr>
                <w:rFonts w:cs="Arial"/>
                <w:iCs/>
                <w:color w:val="000000"/>
              </w:rPr>
            </w:pPr>
            <w:r w:rsidRPr="00623D34">
              <w:rPr>
                <w:b/>
                <w:iCs/>
                <w:color w:val="000000"/>
              </w:rPr>
              <w:t xml:space="preserve">ANA </w:t>
            </w:r>
            <w:r>
              <w:rPr>
                <w:b/>
                <w:iCs/>
                <w:color w:val="000000"/>
              </w:rPr>
              <w:t>4</w:t>
            </w:r>
            <w:r w:rsidRPr="00623D34">
              <w:rPr>
                <w:iCs/>
                <w:color w:val="000000"/>
              </w:rPr>
              <w:t>:</w:t>
            </w:r>
            <w:r w:rsidRPr="00623D34">
              <w:rPr>
                <w:iCs/>
                <w:color w:val="000000"/>
                <w:sz w:val="20"/>
              </w:rPr>
              <w:t xml:space="preserve"> Planning </w:t>
            </w:r>
          </w:p>
        </w:tc>
        <w:tc>
          <w:tcPr>
            <w:tcW w:w="3064" w:type="dxa"/>
          </w:tcPr>
          <w:p w14:paraId="21622363" w14:textId="77777777" w:rsidR="00CA38FD" w:rsidRPr="00623D34" w:rsidRDefault="00CA38FD" w:rsidP="007E3421">
            <w:pPr>
              <w:rPr>
                <w:iCs/>
                <w:color w:val="000000"/>
                <w:sz w:val="20"/>
              </w:rPr>
            </w:pPr>
            <w:r w:rsidRPr="00623D34">
              <w:rPr>
                <w:iCs/>
                <w:color w:val="000000"/>
                <w:sz w:val="20"/>
              </w:rPr>
              <w:t>Use of technology to demonstrate patient care</w:t>
            </w:r>
          </w:p>
          <w:p w14:paraId="4CF45831" w14:textId="77777777" w:rsidR="00CA38FD" w:rsidRPr="00623D34" w:rsidRDefault="00CA38FD" w:rsidP="007E3421">
            <w:pPr>
              <w:rPr>
                <w:iCs/>
                <w:color w:val="000000"/>
                <w:sz w:val="20"/>
              </w:rPr>
            </w:pPr>
            <w:r w:rsidRPr="00623D34">
              <w:rPr>
                <w:iCs/>
                <w:color w:val="000000"/>
                <w:sz w:val="20"/>
              </w:rPr>
              <w:t>Computerized documentation exercises</w:t>
            </w:r>
          </w:p>
          <w:p w14:paraId="54E837BA" w14:textId="77777777" w:rsidR="00CA38FD" w:rsidRDefault="00CA38FD" w:rsidP="007E3421">
            <w:pPr>
              <w:rPr>
                <w:iCs/>
                <w:color w:val="000000"/>
                <w:sz w:val="20"/>
              </w:rPr>
            </w:pPr>
            <w:r w:rsidRPr="00623D34">
              <w:rPr>
                <w:iCs/>
                <w:color w:val="000000"/>
                <w:sz w:val="20"/>
              </w:rPr>
              <w:t>Use of online resources to research nursing interventions</w:t>
            </w:r>
          </w:p>
          <w:p w14:paraId="6BAEB1EF" w14:textId="77777777" w:rsidR="00CA38FD" w:rsidRPr="00623D34" w:rsidRDefault="00CA38FD" w:rsidP="007E3421">
            <w:pPr>
              <w:rPr>
                <w:iCs/>
                <w:color w:val="000000"/>
                <w:sz w:val="20"/>
              </w:rPr>
            </w:pPr>
            <w:r>
              <w:rPr>
                <w:iCs/>
                <w:color w:val="000000"/>
                <w:sz w:val="20"/>
              </w:rPr>
              <w:t xml:space="preserve">Use of </w:t>
            </w:r>
            <w:r w:rsidRPr="00E35C97">
              <w:rPr>
                <w:i/>
                <w:iCs/>
                <w:color w:val="000000"/>
                <w:sz w:val="20"/>
              </w:rPr>
              <w:t>Virtual IV</w:t>
            </w:r>
            <w:r>
              <w:rPr>
                <w:iCs/>
                <w:color w:val="000000"/>
                <w:sz w:val="20"/>
              </w:rPr>
              <w:t xml:space="preserve"> simulator</w:t>
            </w:r>
          </w:p>
        </w:tc>
      </w:tr>
      <w:tr w:rsidR="00CA38FD" w:rsidRPr="00623D34" w14:paraId="09258FC0" w14:textId="77777777" w:rsidTr="00CA38FD">
        <w:tc>
          <w:tcPr>
            <w:tcW w:w="2924" w:type="dxa"/>
          </w:tcPr>
          <w:p w14:paraId="4D7511FF" w14:textId="77777777" w:rsidR="00CA38FD" w:rsidRPr="00623D34" w:rsidRDefault="00CA38FD" w:rsidP="007E3421">
            <w:pPr>
              <w:rPr>
                <w:iCs/>
                <w:color w:val="000000"/>
              </w:rPr>
            </w:pPr>
            <w:r w:rsidRPr="00623D34">
              <w:rPr>
                <w:iCs/>
                <w:color w:val="000000"/>
              </w:rPr>
              <w:t>Explore teaching-learning strategies appropriate to care of the individual</w:t>
            </w:r>
          </w:p>
        </w:tc>
        <w:tc>
          <w:tcPr>
            <w:tcW w:w="3362" w:type="dxa"/>
          </w:tcPr>
          <w:p w14:paraId="1F4052D5" w14:textId="77777777" w:rsidR="00CA38FD" w:rsidRPr="00623D34" w:rsidRDefault="00CA38FD" w:rsidP="007E3421">
            <w:pPr>
              <w:rPr>
                <w:rFonts w:cs="Arial"/>
                <w:iCs/>
                <w:color w:val="000000"/>
              </w:rPr>
            </w:pPr>
            <w:r w:rsidRPr="00623D34">
              <w:rPr>
                <w:b/>
                <w:iCs/>
                <w:color w:val="000000"/>
              </w:rPr>
              <w:t>AACN Essential IX</w:t>
            </w:r>
            <w:r w:rsidRPr="00623D34">
              <w:rPr>
                <w:b/>
                <w:iCs/>
                <w:color w:val="000000"/>
                <w:sz w:val="20"/>
              </w:rPr>
              <w:t>:</w:t>
            </w:r>
            <w:r w:rsidRPr="00623D34">
              <w:rPr>
                <w:iCs/>
                <w:color w:val="000000"/>
                <w:sz w:val="20"/>
              </w:rPr>
              <w:t xml:space="preserve"> Generalist nursing practice</w:t>
            </w:r>
          </w:p>
          <w:p w14:paraId="01B67E23" w14:textId="77777777" w:rsidR="00CA38FD" w:rsidRPr="00623D34" w:rsidRDefault="00CA38FD" w:rsidP="007E3421">
            <w:pPr>
              <w:rPr>
                <w:iCs/>
                <w:color w:val="000000"/>
                <w:sz w:val="20"/>
              </w:rPr>
            </w:pPr>
            <w:r w:rsidRPr="00623D34">
              <w:rPr>
                <w:b/>
                <w:iCs/>
                <w:color w:val="000000"/>
              </w:rPr>
              <w:t xml:space="preserve">ANA </w:t>
            </w:r>
            <w:r>
              <w:rPr>
                <w:b/>
                <w:iCs/>
                <w:color w:val="000000"/>
              </w:rPr>
              <w:t>1</w:t>
            </w:r>
            <w:r w:rsidRPr="00623D34">
              <w:rPr>
                <w:b/>
                <w:iCs/>
                <w:color w:val="000000"/>
              </w:rPr>
              <w:t>:</w:t>
            </w:r>
            <w:r w:rsidRPr="00623D34">
              <w:rPr>
                <w:rFonts w:ascii="Franklin Gothic Demi" w:hAnsi="Franklin Gothic Demi" w:cs="Arial"/>
                <w:iCs/>
                <w:color w:val="000000"/>
              </w:rPr>
              <w:t xml:space="preserve"> </w:t>
            </w:r>
            <w:r w:rsidRPr="00623D34">
              <w:rPr>
                <w:iCs/>
                <w:color w:val="000000"/>
                <w:sz w:val="20"/>
              </w:rPr>
              <w:t xml:space="preserve">Assessment </w:t>
            </w:r>
          </w:p>
          <w:p w14:paraId="5111C680" w14:textId="77777777" w:rsidR="00CA38FD" w:rsidRPr="00623D34" w:rsidRDefault="00CA38FD" w:rsidP="007E3421">
            <w:pPr>
              <w:rPr>
                <w:iCs/>
                <w:color w:val="000000"/>
                <w:sz w:val="20"/>
              </w:rPr>
            </w:pPr>
            <w:r w:rsidRPr="00623D34">
              <w:rPr>
                <w:b/>
                <w:iCs/>
                <w:color w:val="000000"/>
              </w:rPr>
              <w:t xml:space="preserve">ANA </w:t>
            </w:r>
            <w:r>
              <w:rPr>
                <w:b/>
                <w:iCs/>
                <w:color w:val="000000"/>
              </w:rPr>
              <w:t>5b</w:t>
            </w:r>
            <w:r w:rsidRPr="00623D34">
              <w:rPr>
                <w:b/>
                <w:iCs/>
                <w:color w:val="000000"/>
              </w:rPr>
              <w:t>:</w:t>
            </w:r>
            <w:r w:rsidRPr="00623D34">
              <w:rPr>
                <w:iCs/>
                <w:color w:val="000000"/>
                <w:sz w:val="20"/>
              </w:rPr>
              <w:t xml:space="preserve"> Implementation </w:t>
            </w:r>
          </w:p>
          <w:p w14:paraId="31F908C6" w14:textId="77777777" w:rsidR="00CA38FD" w:rsidRPr="00623D34" w:rsidRDefault="00CA38FD" w:rsidP="007E3421">
            <w:pPr>
              <w:rPr>
                <w:rFonts w:cs="Arial"/>
                <w:iCs/>
                <w:color w:val="000000"/>
              </w:rPr>
            </w:pPr>
            <w:r w:rsidRPr="00623D34">
              <w:rPr>
                <w:b/>
                <w:iCs/>
                <w:color w:val="000000"/>
              </w:rPr>
              <w:t xml:space="preserve">ANA </w:t>
            </w:r>
            <w:r>
              <w:rPr>
                <w:b/>
                <w:iCs/>
                <w:color w:val="000000"/>
              </w:rPr>
              <w:t>6</w:t>
            </w:r>
            <w:r w:rsidRPr="00623D34">
              <w:rPr>
                <w:iCs/>
                <w:color w:val="000000"/>
                <w:sz w:val="20"/>
              </w:rPr>
              <w:t>: Evaluation</w:t>
            </w:r>
          </w:p>
        </w:tc>
        <w:tc>
          <w:tcPr>
            <w:tcW w:w="3064" w:type="dxa"/>
          </w:tcPr>
          <w:p w14:paraId="39D27078" w14:textId="77777777" w:rsidR="00CA38FD" w:rsidRPr="00623D34" w:rsidRDefault="00CA38FD" w:rsidP="007E3421">
            <w:pPr>
              <w:rPr>
                <w:iCs/>
                <w:color w:val="000000"/>
                <w:sz w:val="20"/>
              </w:rPr>
            </w:pPr>
            <w:r w:rsidRPr="00623D34">
              <w:rPr>
                <w:iCs/>
                <w:color w:val="000000"/>
                <w:sz w:val="20"/>
              </w:rPr>
              <w:t xml:space="preserve">Practice assessing teaching-learning strategies </w:t>
            </w:r>
          </w:p>
          <w:p w14:paraId="59316B95" w14:textId="77777777" w:rsidR="00CA38FD" w:rsidRPr="00623D34" w:rsidRDefault="00CA38FD" w:rsidP="007E3421">
            <w:pPr>
              <w:rPr>
                <w:iCs/>
                <w:color w:val="000000"/>
                <w:sz w:val="20"/>
              </w:rPr>
            </w:pPr>
            <w:r>
              <w:rPr>
                <w:iCs/>
                <w:color w:val="000000"/>
                <w:sz w:val="20"/>
              </w:rPr>
              <w:t>L</w:t>
            </w:r>
            <w:r w:rsidRPr="00623D34">
              <w:rPr>
                <w:iCs/>
                <w:color w:val="000000"/>
                <w:sz w:val="20"/>
              </w:rPr>
              <w:t>ab assignments</w:t>
            </w:r>
          </w:p>
          <w:p w14:paraId="57F9119D" w14:textId="77777777" w:rsidR="00CA38FD" w:rsidRPr="00623D34" w:rsidRDefault="00CA38FD" w:rsidP="007E3421">
            <w:pPr>
              <w:rPr>
                <w:iCs/>
                <w:color w:val="000000"/>
                <w:sz w:val="20"/>
              </w:rPr>
            </w:pPr>
            <w:r>
              <w:rPr>
                <w:iCs/>
                <w:color w:val="000000"/>
                <w:sz w:val="20"/>
              </w:rPr>
              <w:t xml:space="preserve">Independent lab </w:t>
            </w:r>
            <w:r w:rsidRPr="00623D34">
              <w:rPr>
                <w:iCs/>
                <w:color w:val="000000"/>
                <w:sz w:val="20"/>
              </w:rPr>
              <w:t>case studies</w:t>
            </w:r>
          </w:p>
        </w:tc>
      </w:tr>
      <w:tr w:rsidR="00CA38FD" w:rsidRPr="00623D34" w14:paraId="17E68FA0" w14:textId="77777777" w:rsidTr="00CA38FD">
        <w:tc>
          <w:tcPr>
            <w:tcW w:w="2924" w:type="dxa"/>
          </w:tcPr>
          <w:p w14:paraId="010878D1" w14:textId="77777777" w:rsidR="00CA38FD" w:rsidRPr="00623D34" w:rsidRDefault="00CA38FD" w:rsidP="007E3421">
            <w:pPr>
              <w:rPr>
                <w:iCs/>
                <w:color w:val="000000"/>
              </w:rPr>
            </w:pPr>
            <w:r w:rsidRPr="00623D34">
              <w:rPr>
                <w:iCs/>
                <w:color w:val="000000"/>
              </w:rPr>
              <w:t>Explore dimensions of therapeutic, intrapersonal and inter-professional communication</w:t>
            </w:r>
          </w:p>
        </w:tc>
        <w:tc>
          <w:tcPr>
            <w:tcW w:w="3362" w:type="dxa"/>
          </w:tcPr>
          <w:p w14:paraId="3D0FA904" w14:textId="77777777" w:rsidR="00CA38FD" w:rsidRPr="00623D34" w:rsidRDefault="00CA38FD" w:rsidP="007E3421">
            <w:pPr>
              <w:rPr>
                <w:iCs/>
                <w:color w:val="000000"/>
                <w:sz w:val="20"/>
              </w:rPr>
            </w:pPr>
            <w:r w:rsidRPr="00623D34">
              <w:rPr>
                <w:b/>
                <w:iCs/>
                <w:color w:val="000000"/>
              </w:rPr>
              <w:t>AACN Essential VI:</w:t>
            </w:r>
            <w:r w:rsidRPr="00623D34">
              <w:rPr>
                <w:iCs/>
                <w:color w:val="000000"/>
              </w:rPr>
              <w:t xml:space="preserve"> </w:t>
            </w:r>
            <w:proofErr w:type="spellStart"/>
            <w:r w:rsidRPr="00623D34">
              <w:rPr>
                <w:iCs/>
                <w:color w:val="000000"/>
                <w:sz w:val="20"/>
              </w:rPr>
              <w:t>Inter</w:t>
            </w:r>
            <w:r>
              <w:rPr>
                <w:iCs/>
                <w:color w:val="000000"/>
                <w:sz w:val="20"/>
              </w:rPr>
              <w:t>p</w:t>
            </w:r>
            <w:r w:rsidRPr="00623D34">
              <w:rPr>
                <w:iCs/>
                <w:color w:val="000000"/>
                <w:sz w:val="20"/>
              </w:rPr>
              <w:t>rofessional</w:t>
            </w:r>
            <w:proofErr w:type="spellEnd"/>
            <w:r w:rsidRPr="00623D34">
              <w:rPr>
                <w:iCs/>
                <w:color w:val="000000"/>
                <w:sz w:val="20"/>
              </w:rPr>
              <w:t xml:space="preserve"> communication and collaboration</w:t>
            </w:r>
          </w:p>
          <w:p w14:paraId="1CD3D60C" w14:textId="77777777" w:rsidR="00CA38FD" w:rsidRPr="00623D34" w:rsidRDefault="00CA38FD" w:rsidP="007E3421">
            <w:pPr>
              <w:rPr>
                <w:iCs/>
                <w:color w:val="000000"/>
                <w:sz w:val="20"/>
              </w:rPr>
            </w:pPr>
            <w:r w:rsidRPr="00623D34">
              <w:rPr>
                <w:b/>
                <w:iCs/>
                <w:color w:val="000000"/>
              </w:rPr>
              <w:t xml:space="preserve">ANA </w:t>
            </w:r>
            <w:r>
              <w:rPr>
                <w:b/>
                <w:iCs/>
                <w:color w:val="000000"/>
              </w:rPr>
              <w:t>1</w:t>
            </w:r>
            <w:r w:rsidRPr="00623D34">
              <w:rPr>
                <w:iCs/>
                <w:color w:val="000000"/>
              </w:rPr>
              <w:t>:</w:t>
            </w:r>
            <w:r w:rsidRPr="00623D34">
              <w:rPr>
                <w:iCs/>
                <w:color w:val="000000"/>
                <w:sz w:val="20"/>
              </w:rPr>
              <w:t xml:space="preserve"> Assessment</w:t>
            </w:r>
          </w:p>
          <w:p w14:paraId="05C75644" w14:textId="77777777" w:rsidR="00CA38FD" w:rsidRPr="00623D34" w:rsidRDefault="00CA38FD" w:rsidP="007E3421">
            <w:pPr>
              <w:rPr>
                <w:iCs/>
                <w:color w:val="000000"/>
                <w:sz w:val="20"/>
              </w:rPr>
            </w:pPr>
            <w:r w:rsidRPr="00623D34">
              <w:rPr>
                <w:b/>
                <w:iCs/>
                <w:color w:val="000000"/>
              </w:rPr>
              <w:t xml:space="preserve">ANA </w:t>
            </w:r>
            <w:r>
              <w:rPr>
                <w:b/>
                <w:iCs/>
                <w:color w:val="000000"/>
              </w:rPr>
              <w:t>4</w:t>
            </w:r>
            <w:r w:rsidRPr="00623D34">
              <w:rPr>
                <w:b/>
                <w:iCs/>
                <w:color w:val="000000"/>
                <w:sz w:val="20"/>
              </w:rPr>
              <w:t>:</w:t>
            </w:r>
            <w:r w:rsidRPr="00623D34">
              <w:rPr>
                <w:iCs/>
                <w:color w:val="000000"/>
                <w:sz w:val="20"/>
              </w:rPr>
              <w:t xml:space="preserve"> Planning</w:t>
            </w:r>
          </w:p>
          <w:p w14:paraId="4B452241" w14:textId="77777777" w:rsidR="00CA38FD" w:rsidRPr="00623D34" w:rsidRDefault="00CA38FD" w:rsidP="007E3421">
            <w:pPr>
              <w:rPr>
                <w:iCs/>
                <w:color w:val="000000"/>
                <w:sz w:val="20"/>
              </w:rPr>
            </w:pPr>
            <w:r w:rsidRPr="00623D34">
              <w:rPr>
                <w:b/>
                <w:iCs/>
                <w:color w:val="000000"/>
              </w:rPr>
              <w:t xml:space="preserve">ANA </w:t>
            </w:r>
            <w:r>
              <w:rPr>
                <w:b/>
                <w:iCs/>
                <w:color w:val="000000"/>
              </w:rPr>
              <w:t>6</w:t>
            </w:r>
            <w:r w:rsidRPr="00623D34">
              <w:rPr>
                <w:iCs/>
                <w:color w:val="000000"/>
              </w:rPr>
              <w:t>:</w:t>
            </w:r>
            <w:r w:rsidRPr="00623D34">
              <w:rPr>
                <w:iCs/>
                <w:color w:val="000000"/>
                <w:sz w:val="20"/>
              </w:rPr>
              <w:t xml:space="preserve"> Evaluation</w:t>
            </w:r>
          </w:p>
        </w:tc>
        <w:tc>
          <w:tcPr>
            <w:tcW w:w="3064" w:type="dxa"/>
          </w:tcPr>
          <w:p w14:paraId="363FF041" w14:textId="77777777" w:rsidR="00CA38FD" w:rsidRPr="00623D34" w:rsidRDefault="00CA38FD" w:rsidP="007E3421">
            <w:pPr>
              <w:rPr>
                <w:iCs/>
                <w:color w:val="000000"/>
                <w:sz w:val="20"/>
              </w:rPr>
            </w:pPr>
            <w:r>
              <w:rPr>
                <w:iCs/>
                <w:color w:val="000000"/>
                <w:sz w:val="20"/>
              </w:rPr>
              <w:t>L</w:t>
            </w:r>
            <w:r w:rsidRPr="00623D34">
              <w:rPr>
                <w:iCs/>
                <w:color w:val="000000"/>
                <w:sz w:val="20"/>
              </w:rPr>
              <w:t>ab assignments</w:t>
            </w:r>
          </w:p>
          <w:p w14:paraId="4DF0C2E2" w14:textId="77777777" w:rsidR="00CA38FD" w:rsidRDefault="00CA38FD" w:rsidP="007E3421">
            <w:pPr>
              <w:rPr>
                <w:iCs/>
                <w:color w:val="000000"/>
                <w:sz w:val="20"/>
              </w:rPr>
            </w:pPr>
            <w:r>
              <w:rPr>
                <w:iCs/>
                <w:color w:val="000000"/>
                <w:sz w:val="20"/>
              </w:rPr>
              <w:t>Lab and lecture case studies</w:t>
            </w:r>
          </w:p>
          <w:p w14:paraId="287126B4" w14:textId="77777777" w:rsidR="00CA38FD" w:rsidRPr="00623D34" w:rsidRDefault="00CA38FD" w:rsidP="007E3421">
            <w:pPr>
              <w:rPr>
                <w:iCs/>
                <w:color w:val="000000"/>
                <w:sz w:val="20"/>
              </w:rPr>
            </w:pPr>
            <w:r w:rsidRPr="00623D34">
              <w:rPr>
                <w:iCs/>
                <w:color w:val="000000"/>
                <w:sz w:val="20"/>
              </w:rPr>
              <w:t>S</w:t>
            </w:r>
            <w:r>
              <w:rPr>
                <w:iCs/>
                <w:color w:val="000000"/>
                <w:sz w:val="20"/>
              </w:rPr>
              <w:t>kills demonstration</w:t>
            </w:r>
          </w:p>
        </w:tc>
      </w:tr>
    </w:tbl>
    <w:p w14:paraId="0320A480" w14:textId="77777777" w:rsidR="00606A26" w:rsidRDefault="00606A26" w:rsidP="00CA38FD">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02"/>
        <w:gridCol w:w="3099"/>
      </w:tblGrid>
      <w:tr w:rsidR="00CA38FD" w:rsidRPr="00623D34" w14:paraId="7AF399E8" w14:textId="77777777" w:rsidTr="00606A26">
        <w:tc>
          <w:tcPr>
            <w:tcW w:w="3149" w:type="dxa"/>
          </w:tcPr>
          <w:p w14:paraId="16537EE5" w14:textId="77777777" w:rsidR="00CA38FD" w:rsidRPr="00623D34" w:rsidRDefault="00CA38FD" w:rsidP="007E3421">
            <w:pPr>
              <w:rPr>
                <w:rFonts w:cs="Arial"/>
                <w:b/>
                <w:iCs/>
                <w:color w:val="000000"/>
              </w:rPr>
            </w:pPr>
            <w:r w:rsidRPr="00623D34">
              <w:rPr>
                <w:rFonts w:cs="Arial"/>
                <w:b/>
                <w:iCs/>
                <w:color w:val="000000"/>
              </w:rPr>
              <w:t>Competency</w:t>
            </w:r>
          </w:p>
        </w:tc>
        <w:tc>
          <w:tcPr>
            <w:tcW w:w="3102" w:type="dxa"/>
          </w:tcPr>
          <w:p w14:paraId="1C37DA1B" w14:textId="77777777" w:rsidR="00CA38FD" w:rsidRPr="00623D34" w:rsidRDefault="00CA38FD" w:rsidP="007E3421">
            <w:pPr>
              <w:rPr>
                <w:rFonts w:cs="Arial"/>
                <w:b/>
                <w:iCs/>
                <w:color w:val="000000"/>
              </w:rPr>
            </w:pPr>
            <w:r w:rsidRPr="00623D34">
              <w:rPr>
                <w:rFonts w:cs="Arial"/>
                <w:b/>
                <w:iCs/>
                <w:color w:val="000000"/>
              </w:rPr>
              <w:t>Standard</w:t>
            </w:r>
          </w:p>
        </w:tc>
        <w:tc>
          <w:tcPr>
            <w:tcW w:w="3099" w:type="dxa"/>
          </w:tcPr>
          <w:p w14:paraId="25B71028" w14:textId="77777777" w:rsidR="00CA38FD" w:rsidRPr="00623D34" w:rsidRDefault="00CA38FD" w:rsidP="007E3421">
            <w:pPr>
              <w:rPr>
                <w:rFonts w:cs="Arial"/>
                <w:b/>
                <w:iCs/>
                <w:color w:val="000000"/>
              </w:rPr>
            </w:pPr>
            <w:r w:rsidRPr="00623D34">
              <w:rPr>
                <w:rFonts w:cs="Arial"/>
                <w:b/>
                <w:iCs/>
                <w:color w:val="000000"/>
              </w:rPr>
              <w:t>Student Activities</w:t>
            </w:r>
          </w:p>
        </w:tc>
      </w:tr>
      <w:tr w:rsidR="00CA38FD" w:rsidRPr="00623D34" w14:paraId="130EF34A" w14:textId="77777777" w:rsidTr="00606A26">
        <w:tc>
          <w:tcPr>
            <w:tcW w:w="3149" w:type="dxa"/>
          </w:tcPr>
          <w:p w14:paraId="6E644F24" w14:textId="77777777" w:rsidR="00CA38FD" w:rsidRPr="00623D34" w:rsidRDefault="00CA38FD" w:rsidP="007E3421">
            <w:pPr>
              <w:rPr>
                <w:iCs/>
                <w:color w:val="000000"/>
              </w:rPr>
            </w:pPr>
            <w:r w:rsidRPr="00623D34">
              <w:rPr>
                <w:iCs/>
                <w:color w:val="000000"/>
              </w:rPr>
              <w:t>Explore professional values and standards as the foundation for ethical and legal nursing</w:t>
            </w:r>
          </w:p>
        </w:tc>
        <w:tc>
          <w:tcPr>
            <w:tcW w:w="3102" w:type="dxa"/>
          </w:tcPr>
          <w:p w14:paraId="193D0DA5" w14:textId="77777777" w:rsidR="00CA38FD" w:rsidRPr="00623D34" w:rsidRDefault="00CA38FD" w:rsidP="007E3421">
            <w:pPr>
              <w:rPr>
                <w:iCs/>
                <w:color w:val="000000"/>
                <w:sz w:val="20"/>
              </w:rPr>
            </w:pPr>
            <w:r w:rsidRPr="00623D34">
              <w:rPr>
                <w:b/>
                <w:iCs/>
                <w:color w:val="000000"/>
              </w:rPr>
              <w:t>AACN Essential V</w:t>
            </w:r>
            <w:r w:rsidRPr="00623D34">
              <w:rPr>
                <w:iCs/>
                <w:color w:val="000000"/>
                <w:sz w:val="20"/>
              </w:rPr>
              <w:t>: Healthcare policy, regulatory environment</w:t>
            </w:r>
          </w:p>
          <w:p w14:paraId="56412644" w14:textId="77777777" w:rsidR="00CA38FD" w:rsidRPr="00623D34" w:rsidRDefault="00CA38FD" w:rsidP="007E3421">
            <w:pPr>
              <w:rPr>
                <w:iCs/>
                <w:color w:val="000000"/>
                <w:sz w:val="20"/>
              </w:rPr>
            </w:pPr>
            <w:r w:rsidRPr="00623D34">
              <w:rPr>
                <w:b/>
                <w:iCs/>
                <w:color w:val="000000"/>
              </w:rPr>
              <w:t>AACN Essential VIII</w:t>
            </w:r>
            <w:r w:rsidRPr="00623D34">
              <w:rPr>
                <w:iCs/>
                <w:color w:val="000000"/>
                <w:sz w:val="20"/>
              </w:rPr>
              <w:t>: Professionalism and Professional Values</w:t>
            </w:r>
          </w:p>
          <w:p w14:paraId="1C65E8CE" w14:textId="77777777" w:rsidR="00CA38FD" w:rsidRPr="00623D34" w:rsidRDefault="00CA38FD" w:rsidP="007E3421">
            <w:pPr>
              <w:rPr>
                <w:iCs/>
                <w:color w:val="000000"/>
              </w:rPr>
            </w:pPr>
            <w:r w:rsidRPr="00623D34">
              <w:rPr>
                <w:b/>
                <w:iCs/>
                <w:color w:val="000000"/>
              </w:rPr>
              <w:t xml:space="preserve">ANA </w:t>
            </w:r>
            <w:r>
              <w:rPr>
                <w:b/>
                <w:iCs/>
                <w:color w:val="000000"/>
              </w:rPr>
              <w:t>1</w:t>
            </w:r>
            <w:r w:rsidRPr="00623D34">
              <w:rPr>
                <w:b/>
                <w:iCs/>
                <w:color w:val="000000"/>
              </w:rPr>
              <w:t>:</w:t>
            </w:r>
            <w:r w:rsidRPr="00623D34">
              <w:rPr>
                <w:iCs/>
                <w:color w:val="000000"/>
                <w:sz w:val="20"/>
              </w:rPr>
              <w:t xml:space="preserve"> Assessment</w:t>
            </w:r>
          </w:p>
        </w:tc>
        <w:tc>
          <w:tcPr>
            <w:tcW w:w="3099" w:type="dxa"/>
          </w:tcPr>
          <w:p w14:paraId="0CA0E21C" w14:textId="77777777" w:rsidR="00CA38FD" w:rsidRPr="00623D34" w:rsidRDefault="00CA38FD" w:rsidP="007E3421">
            <w:pPr>
              <w:rPr>
                <w:iCs/>
                <w:color w:val="000000"/>
                <w:sz w:val="20"/>
              </w:rPr>
            </w:pPr>
            <w:r w:rsidRPr="00623D34">
              <w:rPr>
                <w:iCs/>
                <w:color w:val="000000"/>
                <w:sz w:val="20"/>
              </w:rPr>
              <w:t>APA Paper: RN as Provider of Care</w:t>
            </w:r>
          </w:p>
        </w:tc>
      </w:tr>
      <w:tr w:rsidR="00CA38FD" w:rsidRPr="00623D34" w14:paraId="12F4EBB7" w14:textId="77777777" w:rsidTr="00606A26">
        <w:tc>
          <w:tcPr>
            <w:tcW w:w="3149" w:type="dxa"/>
          </w:tcPr>
          <w:p w14:paraId="3F980A51" w14:textId="77777777" w:rsidR="00CA38FD" w:rsidRPr="00623D34" w:rsidRDefault="00CA38FD" w:rsidP="007E3421">
            <w:pPr>
              <w:rPr>
                <w:iCs/>
                <w:color w:val="000000"/>
              </w:rPr>
            </w:pPr>
            <w:r w:rsidRPr="00623D34">
              <w:rPr>
                <w:iCs/>
                <w:color w:val="000000"/>
              </w:rPr>
              <w:t>Describe and practice using the nursing process to plan care for diverse individuals across the lifespan</w:t>
            </w:r>
          </w:p>
        </w:tc>
        <w:tc>
          <w:tcPr>
            <w:tcW w:w="3102" w:type="dxa"/>
          </w:tcPr>
          <w:p w14:paraId="46D09440" w14:textId="77777777" w:rsidR="00CA38FD" w:rsidRPr="00623D34" w:rsidRDefault="00CA38FD" w:rsidP="007E3421">
            <w:pPr>
              <w:rPr>
                <w:iCs/>
                <w:color w:val="000000"/>
                <w:sz w:val="20"/>
              </w:rPr>
            </w:pPr>
            <w:r w:rsidRPr="00623D34">
              <w:rPr>
                <w:b/>
                <w:iCs/>
                <w:color w:val="000000"/>
              </w:rPr>
              <w:t>AACN IX:</w:t>
            </w:r>
            <w:r w:rsidRPr="00623D34">
              <w:rPr>
                <w:rFonts w:cs="Arial"/>
                <w:iCs/>
                <w:color w:val="000000"/>
              </w:rPr>
              <w:t xml:space="preserve"> </w:t>
            </w:r>
            <w:r w:rsidRPr="00623D34">
              <w:rPr>
                <w:iCs/>
                <w:color w:val="000000"/>
                <w:sz w:val="20"/>
              </w:rPr>
              <w:t>Generalist nursing practice</w:t>
            </w:r>
          </w:p>
          <w:p w14:paraId="4AD43863" w14:textId="77777777" w:rsidR="00CA38FD" w:rsidRPr="00623D34" w:rsidRDefault="00CA38FD" w:rsidP="007E3421">
            <w:pPr>
              <w:rPr>
                <w:rFonts w:cs="Arial"/>
                <w:iCs/>
                <w:color w:val="000000"/>
              </w:rPr>
            </w:pPr>
            <w:r w:rsidRPr="00623D34">
              <w:rPr>
                <w:b/>
                <w:iCs/>
                <w:color w:val="000000"/>
              </w:rPr>
              <w:t xml:space="preserve">ANA </w:t>
            </w:r>
            <w:r>
              <w:rPr>
                <w:b/>
                <w:iCs/>
                <w:color w:val="000000"/>
              </w:rPr>
              <w:t>1-6</w:t>
            </w:r>
            <w:r w:rsidRPr="00623D34">
              <w:rPr>
                <w:b/>
                <w:iCs/>
                <w:color w:val="000000"/>
              </w:rPr>
              <w:t>:</w:t>
            </w:r>
            <w:r w:rsidRPr="00623D34">
              <w:rPr>
                <w:rFonts w:cs="Arial"/>
                <w:iCs/>
                <w:color w:val="000000"/>
              </w:rPr>
              <w:t xml:space="preserve"> </w:t>
            </w:r>
            <w:r w:rsidRPr="00623D34">
              <w:rPr>
                <w:iCs/>
                <w:color w:val="000000"/>
                <w:sz w:val="20"/>
              </w:rPr>
              <w:t>Assessment, Diagnosis, Outcomes identification, Planning, Implementation, Evaluation</w:t>
            </w:r>
          </w:p>
        </w:tc>
        <w:tc>
          <w:tcPr>
            <w:tcW w:w="3099" w:type="dxa"/>
          </w:tcPr>
          <w:p w14:paraId="4A83FF56" w14:textId="77777777" w:rsidR="00CA38FD" w:rsidRPr="00623D34" w:rsidRDefault="00CA38FD" w:rsidP="007E3421">
            <w:pPr>
              <w:rPr>
                <w:iCs/>
                <w:color w:val="000000"/>
                <w:sz w:val="20"/>
              </w:rPr>
            </w:pPr>
            <w:r>
              <w:rPr>
                <w:iCs/>
                <w:color w:val="000000"/>
                <w:sz w:val="20"/>
              </w:rPr>
              <w:t>L</w:t>
            </w:r>
            <w:r w:rsidRPr="00623D34">
              <w:rPr>
                <w:iCs/>
                <w:color w:val="000000"/>
                <w:sz w:val="20"/>
              </w:rPr>
              <w:t>ab assignments</w:t>
            </w:r>
          </w:p>
          <w:p w14:paraId="44E76A1F" w14:textId="77777777" w:rsidR="00CA38FD" w:rsidRPr="00623D34" w:rsidRDefault="00CA38FD" w:rsidP="007E3421">
            <w:pPr>
              <w:rPr>
                <w:iCs/>
                <w:color w:val="000000"/>
                <w:sz w:val="20"/>
              </w:rPr>
            </w:pPr>
            <w:r w:rsidRPr="00623D34">
              <w:rPr>
                <w:iCs/>
                <w:color w:val="000000"/>
                <w:sz w:val="20"/>
              </w:rPr>
              <w:t>Care plan production and implementation</w:t>
            </w:r>
          </w:p>
          <w:p w14:paraId="7CDF05F8" w14:textId="77777777" w:rsidR="00CA38FD" w:rsidRPr="00623D34" w:rsidRDefault="00CA38FD" w:rsidP="007E3421">
            <w:pPr>
              <w:rPr>
                <w:iCs/>
                <w:color w:val="000000"/>
                <w:sz w:val="20"/>
              </w:rPr>
            </w:pPr>
            <w:r>
              <w:rPr>
                <w:iCs/>
                <w:color w:val="000000"/>
                <w:sz w:val="20"/>
              </w:rPr>
              <w:t>Lab and lecture case studies</w:t>
            </w:r>
          </w:p>
        </w:tc>
      </w:tr>
      <w:tr w:rsidR="00CA38FD" w:rsidRPr="00623D34" w14:paraId="5539CEFE" w14:textId="77777777" w:rsidTr="00606A26">
        <w:tc>
          <w:tcPr>
            <w:tcW w:w="3149" w:type="dxa"/>
          </w:tcPr>
          <w:p w14:paraId="59037F41" w14:textId="77777777" w:rsidR="00CA38FD" w:rsidRPr="00623D34" w:rsidRDefault="00CA38FD" w:rsidP="007E3421">
            <w:pPr>
              <w:rPr>
                <w:iCs/>
                <w:color w:val="000000"/>
              </w:rPr>
            </w:pPr>
            <w:r w:rsidRPr="00623D34">
              <w:rPr>
                <w:iCs/>
                <w:color w:val="000000"/>
              </w:rPr>
              <w:t>Explore the BSN program philosophy/framework as it applies to the practice of nursing</w:t>
            </w:r>
          </w:p>
        </w:tc>
        <w:tc>
          <w:tcPr>
            <w:tcW w:w="3102" w:type="dxa"/>
          </w:tcPr>
          <w:p w14:paraId="7635CE28" w14:textId="77777777" w:rsidR="00CA38FD" w:rsidRPr="00623D34" w:rsidRDefault="00CA38FD" w:rsidP="007E3421">
            <w:pPr>
              <w:rPr>
                <w:iCs/>
                <w:color w:val="000000"/>
                <w:sz w:val="20"/>
              </w:rPr>
            </w:pPr>
            <w:r w:rsidRPr="00623D34">
              <w:rPr>
                <w:b/>
                <w:iCs/>
                <w:color w:val="000000"/>
              </w:rPr>
              <w:t>AACN Essential II</w:t>
            </w:r>
            <w:r w:rsidRPr="00623D34">
              <w:rPr>
                <w:iCs/>
                <w:color w:val="000000"/>
              </w:rPr>
              <w:t xml:space="preserve">: </w:t>
            </w:r>
            <w:r w:rsidRPr="00623D34">
              <w:rPr>
                <w:iCs/>
                <w:color w:val="000000"/>
                <w:sz w:val="20"/>
              </w:rPr>
              <w:t>Organizational and systems leadership</w:t>
            </w:r>
          </w:p>
          <w:p w14:paraId="0932C3CE" w14:textId="77777777" w:rsidR="00CA38FD" w:rsidRPr="00623D34" w:rsidRDefault="00CA38FD" w:rsidP="007E3421">
            <w:pPr>
              <w:rPr>
                <w:iCs/>
                <w:color w:val="000000"/>
              </w:rPr>
            </w:pPr>
            <w:r w:rsidRPr="00623D34">
              <w:rPr>
                <w:b/>
                <w:iCs/>
                <w:color w:val="000000"/>
              </w:rPr>
              <w:t xml:space="preserve">ANA </w:t>
            </w:r>
            <w:r>
              <w:rPr>
                <w:b/>
                <w:iCs/>
                <w:color w:val="000000"/>
              </w:rPr>
              <w:t>1</w:t>
            </w:r>
            <w:r w:rsidRPr="00623D34">
              <w:rPr>
                <w:iCs/>
                <w:color w:val="000000"/>
              </w:rPr>
              <w:t xml:space="preserve">: </w:t>
            </w:r>
            <w:r w:rsidRPr="00623D34">
              <w:rPr>
                <w:iCs/>
                <w:color w:val="000000"/>
                <w:sz w:val="20"/>
              </w:rPr>
              <w:t>Asses</w:t>
            </w:r>
            <w:r>
              <w:rPr>
                <w:iCs/>
                <w:color w:val="000000"/>
                <w:sz w:val="20"/>
              </w:rPr>
              <w:t>s</w:t>
            </w:r>
            <w:r w:rsidRPr="00623D34">
              <w:rPr>
                <w:iCs/>
                <w:color w:val="000000"/>
                <w:sz w:val="20"/>
              </w:rPr>
              <w:t>ment</w:t>
            </w:r>
          </w:p>
          <w:p w14:paraId="7B8E5F45" w14:textId="77777777" w:rsidR="00CA38FD" w:rsidRPr="00623D34" w:rsidRDefault="00CA38FD" w:rsidP="007E3421">
            <w:pPr>
              <w:rPr>
                <w:iCs/>
                <w:color w:val="000000"/>
              </w:rPr>
            </w:pPr>
            <w:r w:rsidRPr="00623D34">
              <w:rPr>
                <w:b/>
                <w:iCs/>
                <w:color w:val="000000"/>
              </w:rPr>
              <w:t xml:space="preserve">ANA </w:t>
            </w:r>
            <w:r>
              <w:rPr>
                <w:b/>
                <w:iCs/>
                <w:color w:val="000000"/>
              </w:rPr>
              <w:t>4</w:t>
            </w:r>
            <w:r w:rsidRPr="00623D34">
              <w:rPr>
                <w:iCs/>
                <w:color w:val="000000"/>
              </w:rPr>
              <w:t xml:space="preserve">: </w:t>
            </w:r>
            <w:r w:rsidRPr="00623D34">
              <w:rPr>
                <w:iCs/>
                <w:color w:val="000000"/>
                <w:sz w:val="20"/>
              </w:rPr>
              <w:t>Planning</w:t>
            </w:r>
          </w:p>
        </w:tc>
        <w:tc>
          <w:tcPr>
            <w:tcW w:w="3099" w:type="dxa"/>
          </w:tcPr>
          <w:p w14:paraId="1FE9C511" w14:textId="77777777" w:rsidR="00CA38FD" w:rsidRPr="00623D34" w:rsidRDefault="00CA38FD" w:rsidP="007E3421">
            <w:pPr>
              <w:rPr>
                <w:iCs/>
                <w:color w:val="000000"/>
                <w:sz w:val="20"/>
              </w:rPr>
            </w:pPr>
            <w:r w:rsidRPr="00623D34">
              <w:rPr>
                <w:iCs/>
                <w:color w:val="000000"/>
                <w:sz w:val="20"/>
              </w:rPr>
              <w:t>Integration of BSN program philosophy into weekly lab assignments</w:t>
            </w:r>
          </w:p>
          <w:p w14:paraId="6639DF56" w14:textId="77777777" w:rsidR="00CA38FD" w:rsidRPr="00623D34" w:rsidRDefault="00CA38FD" w:rsidP="007E3421">
            <w:pPr>
              <w:rPr>
                <w:iCs/>
                <w:color w:val="000000"/>
                <w:sz w:val="20"/>
              </w:rPr>
            </w:pPr>
            <w:r w:rsidRPr="00623D34">
              <w:rPr>
                <w:iCs/>
                <w:color w:val="000000"/>
                <w:sz w:val="20"/>
              </w:rPr>
              <w:t>APA Paper: RN as Provider of Care</w:t>
            </w:r>
          </w:p>
        </w:tc>
      </w:tr>
      <w:tr w:rsidR="00CA38FD" w:rsidRPr="00623D34" w14:paraId="00223847" w14:textId="77777777" w:rsidTr="00606A26">
        <w:tc>
          <w:tcPr>
            <w:tcW w:w="3149" w:type="dxa"/>
          </w:tcPr>
          <w:p w14:paraId="25C6BD91" w14:textId="77777777" w:rsidR="00CA38FD" w:rsidRPr="00623D34" w:rsidRDefault="00CA38FD" w:rsidP="007E3421">
            <w:pPr>
              <w:rPr>
                <w:iCs/>
                <w:color w:val="000000"/>
              </w:rPr>
            </w:pPr>
            <w:r w:rsidRPr="00623D34">
              <w:rPr>
                <w:iCs/>
                <w:color w:val="000000"/>
              </w:rPr>
              <w:t>Investigate concepts of evidence-based practice and critical thinking in classroom and laboratory settings</w:t>
            </w:r>
          </w:p>
        </w:tc>
        <w:tc>
          <w:tcPr>
            <w:tcW w:w="3102" w:type="dxa"/>
          </w:tcPr>
          <w:p w14:paraId="54632E9A" w14:textId="77777777" w:rsidR="00CA38FD" w:rsidRPr="00623D34" w:rsidRDefault="00CA38FD" w:rsidP="007E3421">
            <w:pPr>
              <w:rPr>
                <w:iCs/>
                <w:color w:val="000000"/>
                <w:sz w:val="20"/>
              </w:rPr>
            </w:pPr>
            <w:r w:rsidRPr="00623D34">
              <w:rPr>
                <w:b/>
                <w:iCs/>
                <w:color w:val="000000"/>
              </w:rPr>
              <w:t xml:space="preserve">AACN Essential III: </w:t>
            </w:r>
            <w:r w:rsidRPr="00623D34">
              <w:rPr>
                <w:iCs/>
                <w:color w:val="000000"/>
                <w:sz w:val="20"/>
              </w:rPr>
              <w:t>Scholarship for evidence-based practice</w:t>
            </w:r>
          </w:p>
          <w:p w14:paraId="7BFFBC5C" w14:textId="77777777" w:rsidR="00CA38FD" w:rsidRPr="00623D34" w:rsidRDefault="00CA38FD" w:rsidP="007E3421">
            <w:pPr>
              <w:rPr>
                <w:iCs/>
                <w:color w:val="000000"/>
                <w:sz w:val="20"/>
              </w:rPr>
            </w:pPr>
            <w:r w:rsidRPr="00623D34">
              <w:rPr>
                <w:b/>
                <w:iCs/>
                <w:color w:val="000000"/>
              </w:rPr>
              <w:t xml:space="preserve">ANA </w:t>
            </w:r>
            <w:r>
              <w:rPr>
                <w:b/>
                <w:iCs/>
                <w:color w:val="000000"/>
              </w:rPr>
              <w:t>1</w:t>
            </w:r>
            <w:r w:rsidRPr="00623D34">
              <w:rPr>
                <w:b/>
                <w:iCs/>
                <w:color w:val="000000"/>
              </w:rPr>
              <w:t>:</w:t>
            </w:r>
            <w:r w:rsidRPr="00623D34">
              <w:rPr>
                <w:iCs/>
                <w:color w:val="000000"/>
                <w:sz w:val="20"/>
              </w:rPr>
              <w:t xml:space="preserve"> Assessment</w:t>
            </w:r>
          </w:p>
          <w:p w14:paraId="1CE9FD46" w14:textId="77777777" w:rsidR="00CA38FD" w:rsidRPr="00623D34" w:rsidRDefault="00CA38FD" w:rsidP="007E3421">
            <w:pPr>
              <w:rPr>
                <w:iCs/>
                <w:color w:val="000000"/>
                <w:sz w:val="20"/>
              </w:rPr>
            </w:pPr>
            <w:r w:rsidRPr="00623D34">
              <w:rPr>
                <w:b/>
                <w:iCs/>
                <w:color w:val="000000"/>
              </w:rPr>
              <w:t>ANA</w:t>
            </w:r>
            <w:r>
              <w:rPr>
                <w:b/>
                <w:iCs/>
                <w:color w:val="000000"/>
              </w:rPr>
              <w:t xml:space="preserve"> 3</w:t>
            </w:r>
            <w:r w:rsidRPr="00623D34">
              <w:rPr>
                <w:iCs/>
                <w:color w:val="000000"/>
                <w:sz w:val="20"/>
              </w:rPr>
              <w:t>: Outcome</w:t>
            </w:r>
            <w:r>
              <w:rPr>
                <w:iCs/>
                <w:color w:val="000000"/>
                <w:sz w:val="20"/>
              </w:rPr>
              <w:t>s</w:t>
            </w:r>
            <w:r w:rsidRPr="00623D34">
              <w:rPr>
                <w:iCs/>
                <w:color w:val="000000"/>
                <w:sz w:val="20"/>
              </w:rPr>
              <w:t xml:space="preserve"> identification</w:t>
            </w:r>
          </w:p>
          <w:p w14:paraId="57A636FA" w14:textId="77777777" w:rsidR="00CA38FD" w:rsidRPr="00623D34" w:rsidRDefault="00CA38FD" w:rsidP="007E3421">
            <w:pPr>
              <w:rPr>
                <w:iCs/>
                <w:color w:val="000000"/>
                <w:sz w:val="20"/>
              </w:rPr>
            </w:pPr>
            <w:r w:rsidRPr="00623D34">
              <w:rPr>
                <w:b/>
                <w:iCs/>
                <w:color w:val="000000"/>
              </w:rPr>
              <w:t xml:space="preserve">ANA </w:t>
            </w:r>
            <w:r>
              <w:rPr>
                <w:b/>
                <w:iCs/>
                <w:color w:val="000000"/>
              </w:rPr>
              <w:t>6</w:t>
            </w:r>
            <w:r w:rsidRPr="00623D34">
              <w:rPr>
                <w:iCs/>
                <w:color w:val="000000"/>
                <w:sz w:val="20"/>
              </w:rPr>
              <w:t>: Evaluation</w:t>
            </w:r>
          </w:p>
        </w:tc>
        <w:tc>
          <w:tcPr>
            <w:tcW w:w="3099" w:type="dxa"/>
          </w:tcPr>
          <w:p w14:paraId="1E97F8C7" w14:textId="77777777" w:rsidR="00CA38FD" w:rsidRPr="00623D34" w:rsidRDefault="00CA38FD" w:rsidP="007E3421">
            <w:pPr>
              <w:rPr>
                <w:iCs/>
                <w:color w:val="000000"/>
                <w:sz w:val="20"/>
              </w:rPr>
            </w:pPr>
            <w:r>
              <w:rPr>
                <w:iCs/>
                <w:color w:val="000000"/>
                <w:sz w:val="20"/>
              </w:rPr>
              <w:t>L</w:t>
            </w:r>
            <w:r w:rsidRPr="00623D34">
              <w:rPr>
                <w:iCs/>
                <w:color w:val="000000"/>
                <w:sz w:val="20"/>
              </w:rPr>
              <w:t>a</w:t>
            </w:r>
            <w:r>
              <w:rPr>
                <w:iCs/>
                <w:color w:val="000000"/>
                <w:sz w:val="20"/>
              </w:rPr>
              <w:t>b a</w:t>
            </w:r>
            <w:r w:rsidRPr="00623D34">
              <w:rPr>
                <w:iCs/>
                <w:color w:val="000000"/>
                <w:sz w:val="20"/>
              </w:rPr>
              <w:t>ssignments</w:t>
            </w:r>
          </w:p>
          <w:p w14:paraId="472FA99B" w14:textId="77777777" w:rsidR="00CA38FD" w:rsidRDefault="00CA38FD" w:rsidP="007E3421">
            <w:pPr>
              <w:rPr>
                <w:iCs/>
                <w:color w:val="000000"/>
                <w:sz w:val="20"/>
              </w:rPr>
            </w:pPr>
            <w:r>
              <w:rPr>
                <w:iCs/>
                <w:color w:val="000000"/>
                <w:sz w:val="20"/>
              </w:rPr>
              <w:t>Skills demonstration</w:t>
            </w:r>
          </w:p>
          <w:p w14:paraId="0A8A8BCF" w14:textId="77777777" w:rsidR="00CA38FD" w:rsidRPr="00623D34" w:rsidRDefault="00CA38FD" w:rsidP="007E3421">
            <w:pPr>
              <w:rPr>
                <w:iCs/>
                <w:color w:val="000000"/>
                <w:sz w:val="20"/>
              </w:rPr>
            </w:pPr>
            <w:r>
              <w:rPr>
                <w:iCs/>
                <w:color w:val="000000"/>
                <w:sz w:val="20"/>
              </w:rPr>
              <w:t>Lab and lecture case studies</w:t>
            </w:r>
          </w:p>
        </w:tc>
      </w:tr>
      <w:tr w:rsidR="00CA38FD" w:rsidRPr="00623D34" w14:paraId="172A304F" w14:textId="77777777" w:rsidTr="00606A26">
        <w:tc>
          <w:tcPr>
            <w:tcW w:w="3149" w:type="dxa"/>
          </w:tcPr>
          <w:p w14:paraId="3BD5B87C" w14:textId="77777777" w:rsidR="00CA38FD" w:rsidRPr="00623D34" w:rsidRDefault="00CA38FD" w:rsidP="007E3421">
            <w:pPr>
              <w:rPr>
                <w:iCs/>
                <w:color w:val="000000"/>
              </w:rPr>
            </w:pPr>
            <w:r w:rsidRPr="00623D34">
              <w:rPr>
                <w:iCs/>
                <w:color w:val="000000"/>
              </w:rPr>
              <w:lastRenderedPageBreak/>
              <w:t>Identify characteristics of the individual that influence the plan of care</w:t>
            </w:r>
          </w:p>
        </w:tc>
        <w:tc>
          <w:tcPr>
            <w:tcW w:w="3102" w:type="dxa"/>
          </w:tcPr>
          <w:p w14:paraId="11134BD6" w14:textId="77777777" w:rsidR="00CA38FD" w:rsidRPr="00623D34" w:rsidRDefault="00CA38FD" w:rsidP="007E3421">
            <w:pPr>
              <w:rPr>
                <w:iCs/>
                <w:color w:val="000000"/>
                <w:sz w:val="20"/>
              </w:rPr>
            </w:pPr>
            <w:r w:rsidRPr="00623D34">
              <w:rPr>
                <w:b/>
                <w:iCs/>
                <w:color w:val="000000"/>
              </w:rPr>
              <w:t>AACN IX:</w:t>
            </w:r>
            <w:r w:rsidRPr="00623D34">
              <w:rPr>
                <w:rFonts w:cs="Arial"/>
                <w:iCs/>
                <w:color w:val="000000"/>
              </w:rPr>
              <w:t xml:space="preserve"> </w:t>
            </w:r>
            <w:r w:rsidRPr="00623D34">
              <w:rPr>
                <w:iCs/>
                <w:color w:val="000000"/>
                <w:sz w:val="20"/>
              </w:rPr>
              <w:t>Generalist nursing practice</w:t>
            </w:r>
          </w:p>
          <w:p w14:paraId="2C5109FD" w14:textId="77777777" w:rsidR="00CA38FD" w:rsidRPr="00623D34" w:rsidRDefault="00CA38FD" w:rsidP="007E3421">
            <w:pPr>
              <w:rPr>
                <w:rFonts w:cs="Arial"/>
                <w:iCs/>
                <w:color w:val="000000"/>
              </w:rPr>
            </w:pPr>
            <w:r w:rsidRPr="00623D34">
              <w:rPr>
                <w:b/>
                <w:iCs/>
                <w:color w:val="000000"/>
              </w:rPr>
              <w:t xml:space="preserve">ANA </w:t>
            </w:r>
            <w:r>
              <w:rPr>
                <w:b/>
                <w:iCs/>
                <w:color w:val="000000"/>
              </w:rPr>
              <w:t>1</w:t>
            </w:r>
            <w:r w:rsidRPr="00623D34">
              <w:rPr>
                <w:b/>
                <w:iCs/>
                <w:color w:val="000000"/>
              </w:rPr>
              <w:t>:</w:t>
            </w:r>
            <w:r w:rsidRPr="00623D34">
              <w:rPr>
                <w:rFonts w:cs="Arial"/>
                <w:iCs/>
                <w:color w:val="000000"/>
              </w:rPr>
              <w:t xml:space="preserve"> </w:t>
            </w:r>
            <w:r w:rsidRPr="00623D34">
              <w:rPr>
                <w:iCs/>
                <w:color w:val="000000"/>
                <w:sz w:val="20"/>
              </w:rPr>
              <w:t>Assessment</w:t>
            </w:r>
          </w:p>
        </w:tc>
        <w:tc>
          <w:tcPr>
            <w:tcW w:w="3099" w:type="dxa"/>
          </w:tcPr>
          <w:p w14:paraId="3BF9000F" w14:textId="77777777" w:rsidR="00CA38FD" w:rsidRPr="00623D34" w:rsidRDefault="00CA38FD" w:rsidP="007E3421">
            <w:pPr>
              <w:rPr>
                <w:iCs/>
                <w:color w:val="000000"/>
                <w:sz w:val="20"/>
              </w:rPr>
            </w:pPr>
            <w:r>
              <w:rPr>
                <w:iCs/>
                <w:color w:val="000000"/>
                <w:sz w:val="20"/>
              </w:rPr>
              <w:t>L</w:t>
            </w:r>
            <w:r w:rsidRPr="00623D34">
              <w:rPr>
                <w:iCs/>
                <w:color w:val="000000"/>
                <w:sz w:val="20"/>
              </w:rPr>
              <w:t>ab assignments</w:t>
            </w:r>
          </w:p>
          <w:p w14:paraId="5A840E6C" w14:textId="77777777" w:rsidR="00CA38FD" w:rsidRPr="00623D34" w:rsidRDefault="00CA38FD" w:rsidP="007E3421">
            <w:pPr>
              <w:rPr>
                <w:iCs/>
                <w:color w:val="000000"/>
                <w:sz w:val="20"/>
              </w:rPr>
            </w:pPr>
            <w:r>
              <w:rPr>
                <w:iCs/>
                <w:color w:val="000000"/>
                <w:sz w:val="20"/>
              </w:rPr>
              <w:t>Lab and lecture case studies</w:t>
            </w:r>
          </w:p>
        </w:tc>
      </w:tr>
      <w:tr w:rsidR="00CA38FD" w:rsidRPr="00623D34" w14:paraId="05B324A1" w14:textId="77777777" w:rsidTr="00606A26">
        <w:tc>
          <w:tcPr>
            <w:tcW w:w="3149" w:type="dxa"/>
          </w:tcPr>
          <w:p w14:paraId="488C0FD4" w14:textId="77777777" w:rsidR="00CA38FD" w:rsidRPr="00623D34" w:rsidRDefault="00CA38FD" w:rsidP="007E3421">
            <w:pPr>
              <w:rPr>
                <w:iCs/>
                <w:color w:val="000000"/>
              </w:rPr>
            </w:pPr>
            <w:r w:rsidRPr="00623D34">
              <w:rPr>
                <w:iCs/>
                <w:color w:val="000000"/>
              </w:rPr>
              <w:t>Apply research-based knowledge from nursing and the sciences as the basis for practice</w:t>
            </w:r>
          </w:p>
        </w:tc>
        <w:tc>
          <w:tcPr>
            <w:tcW w:w="3102" w:type="dxa"/>
          </w:tcPr>
          <w:p w14:paraId="40481CA5" w14:textId="77777777" w:rsidR="00CA38FD" w:rsidRPr="00623D34" w:rsidRDefault="00CA38FD" w:rsidP="007E3421">
            <w:pPr>
              <w:rPr>
                <w:iCs/>
                <w:color w:val="000000"/>
                <w:sz w:val="20"/>
              </w:rPr>
            </w:pPr>
            <w:r w:rsidRPr="00623D34">
              <w:rPr>
                <w:b/>
                <w:iCs/>
                <w:color w:val="000000"/>
              </w:rPr>
              <w:t>AACN Essential III</w:t>
            </w:r>
            <w:r w:rsidRPr="00623D34">
              <w:rPr>
                <w:rFonts w:cs="Arial"/>
                <w:iCs/>
                <w:color w:val="000000"/>
              </w:rPr>
              <w:t xml:space="preserve">: </w:t>
            </w:r>
            <w:r w:rsidRPr="00623D34">
              <w:rPr>
                <w:iCs/>
                <w:color w:val="000000"/>
                <w:sz w:val="20"/>
              </w:rPr>
              <w:t>Evidence-based practice</w:t>
            </w:r>
          </w:p>
          <w:p w14:paraId="297FBD9C" w14:textId="77777777" w:rsidR="00CA38FD" w:rsidRDefault="00CA38FD" w:rsidP="007E3421">
            <w:pPr>
              <w:rPr>
                <w:iCs/>
                <w:color w:val="000000"/>
                <w:sz w:val="20"/>
              </w:rPr>
            </w:pPr>
            <w:r w:rsidRPr="00623D34">
              <w:rPr>
                <w:b/>
                <w:iCs/>
                <w:color w:val="000000"/>
              </w:rPr>
              <w:t xml:space="preserve">ANA </w:t>
            </w:r>
            <w:r>
              <w:rPr>
                <w:b/>
                <w:iCs/>
                <w:color w:val="000000"/>
              </w:rPr>
              <w:t>5</w:t>
            </w:r>
            <w:r w:rsidRPr="00623D34">
              <w:rPr>
                <w:rFonts w:ascii="Franklin Gothic Demi" w:hAnsi="Franklin Gothic Demi" w:cs="Arial"/>
                <w:iCs/>
                <w:color w:val="000000"/>
              </w:rPr>
              <w:t>:</w:t>
            </w:r>
            <w:r w:rsidRPr="00623D34">
              <w:rPr>
                <w:rFonts w:cs="Arial"/>
                <w:iCs/>
                <w:color w:val="000000"/>
              </w:rPr>
              <w:t xml:space="preserve"> </w:t>
            </w:r>
            <w:r w:rsidRPr="00623D34">
              <w:rPr>
                <w:iCs/>
                <w:color w:val="000000"/>
                <w:sz w:val="20"/>
              </w:rPr>
              <w:t xml:space="preserve">Implementation </w:t>
            </w:r>
          </w:p>
          <w:p w14:paraId="2499D115" w14:textId="77777777" w:rsidR="00CA38FD" w:rsidRPr="00623D34" w:rsidRDefault="00CA38FD" w:rsidP="007E3421">
            <w:pPr>
              <w:rPr>
                <w:rFonts w:cs="Arial"/>
                <w:iCs/>
                <w:color w:val="000000"/>
              </w:rPr>
            </w:pPr>
            <w:r w:rsidRPr="001A6323">
              <w:rPr>
                <w:b/>
                <w:iCs/>
                <w:color w:val="000000"/>
                <w:szCs w:val="24"/>
              </w:rPr>
              <w:t>ANA</w:t>
            </w:r>
            <w:r>
              <w:rPr>
                <w:iCs/>
                <w:color w:val="000000"/>
                <w:sz w:val="20"/>
              </w:rPr>
              <w:t xml:space="preserve"> 6: Evaluation</w:t>
            </w:r>
          </w:p>
        </w:tc>
        <w:tc>
          <w:tcPr>
            <w:tcW w:w="3099" w:type="dxa"/>
          </w:tcPr>
          <w:p w14:paraId="3BF6CA14" w14:textId="77777777" w:rsidR="00CA38FD" w:rsidRPr="00623D34" w:rsidRDefault="00CA38FD" w:rsidP="007E3421">
            <w:pPr>
              <w:rPr>
                <w:iCs/>
                <w:color w:val="000000"/>
                <w:sz w:val="20"/>
              </w:rPr>
            </w:pPr>
            <w:r w:rsidRPr="00623D34">
              <w:rPr>
                <w:iCs/>
                <w:color w:val="000000"/>
                <w:sz w:val="20"/>
              </w:rPr>
              <w:t xml:space="preserve">RN as Provider of Care </w:t>
            </w:r>
          </w:p>
        </w:tc>
      </w:tr>
    </w:tbl>
    <w:p w14:paraId="4490F347" w14:textId="77777777" w:rsidR="00CA38FD" w:rsidRDefault="00CA38FD"/>
    <w:p w14:paraId="07D1CCE1" w14:textId="77777777" w:rsidR="00606A26" w:rsidRPr="00606A26" w:rsidRDefault="00606A26" w:rsidP="00606A26">
      <w:pPr>
        <w:rPr>
          <w:b/>
        </w:rPr>
      </w:pPr>
      <w:r w:rsidRPr="00606A26">
        <w:rPr>
          <w:b/>
        </w:rPr>
        <w:t xml:space="preserve">Course Number:  NU 325  </w:t>
      </w:r>
    </w:p>
    <w:p w14:paraId="16AD7E4D" w14:textId="77777777" w:rsidR="00606A26" w:rsidRPr="00606A26" w:rsidRDefault="00606A26" w:rsidP="00606A26">
      <w:pPr>
        <w:rPr>
          <w:b/>
        </w:rPr>
      </w:pPr>
      <w:r w:rsidRPr="00606A26">
        <w:rPr>
          <w:b/>
        </w:rPr>
        <w:t xml:space="preserve">Course Title:  NU325 Alterations in Health I  </w:t>
      </w:r>
    </w:p>
    <w:p w14:paraId="18D30A0B" w14:textId="77777777" w:rsidR="00606A26" w:rsidRDefault="00606A26" w:rsidP="00606A26">
      <w:r>
        <w:t xml:space="preserve">Credits:   3  </w:t>
      </w:r>
    </w:p>
    <w:p w14:paraId="73351911" w14:textId="77777777" w:rsidR="00606A26" w:rsidRDefault="00606A26" w:rsidP="00606A26"/>
    <w:p w14:paraId="570F8F8B" w14:textId="77777777" w:rsidR="00606A26" w:rsidRDefault="00606A26" w:rsidP="00606A26">
      <w:r>
        <w:t xml:space="preserve">Course Description and Purpose:  Provides the student with a comprehensive theoretical foundation for the management of clients across the lifespan who experience alterations in health. The course builds on knowledge from the biological support courses to examine health problems within the context of medical and nursing sciences. Skills in critical thinking are developed for application to the nursing process as a provider of care.  </w:t>
      </w:r>
    </w:p>
    <w:p w14:paraId="0B02B6C5" w14:textId="77777777" w:rsidR="00606A26" w:rsidRDefault="00606A26" w:rsidP="00606A26"/>
    <w:p w14:paraId="022A4CEE" w14:textId="77777777" w:rsidR="00606A26" w:rsidRDefault="00606A26" w:rsidP="00606A26">
      <w:r>
        <w:t xml:space="preserve">Pre-requisites:  Acceptance to BSN Program or permission of instructor  </w:t>
      </w:r>
    </w:p>
    <w:p w14:paraId="2BD60421" w14:textId="77777777" w:rsidR="00606A26" w:rsidRDefault="00606A26" w:rsidP="00606A26"/>
    <w:p w14:paraId="4C692C46" w14:textId="77777777" w:rsidR="00606A26" w:rsidRDefault="00606A26" w:rsidP="00606A26">
      <w:r>
        <w:t xml:space="preserve">Co-requisites: NU306, NU312, NU313, &amp; NU332   </w:t>
      </w:r>
    </w:p>
    <w:p w14:paraId="79D45271" w14:textId="77777777" w:rsidR="00606A26" w:rsidRDefault="00606A26" w:rsidP="00606A26"/>
    <w:p w14:paraId="616BB129" w14:textId="77777777" w:rsidR="00606A26" w:rsidRDefault="00606A26" w:rsidP="00606A26">
      <w:r>
        <w:t xml:space="preserve">Course Competencies: </w:t>
      </w:r>
    </w:p>
    <w:p w14:paraId="7B785253" w14:textId="77777777" w:rsidR="00606A26" w:rsidRDefault="00606A26" w:rsidP="00606A26">
      <w:r>
        <w:t xml:space="preserve">1. Review the pathophysiological basis for health care problems experienced by individuals across the lifespan (ANA Standards of Nursing Practice: 1-15). </w:t>
      </w:r>
    </w:p>
    <w:p w14:paraId="51FB3196" w14:textId="77777777" w:rsidR="00606A26" w:rsidRDefault="00606A26" w:rsidP="00606A26"/>
    <w:p w14:paraId="2CAA3603" w14:textId="77777777" w:rsidR="00606A26" w:rsidRDefault="00606A26" w:rsidP="00606A26">
      <w:r>
        <w:t>2. Learn cognitive and conceptual knowledge about alterations in health (ANA Standards of Nursing Practice: 1-10, &amp;13).</w:t>
      </w:r>
    </w:p>
    <w:p w14:paraId="18E6E7DC" w14:textId="77777777" w:rsidR="00606A26" w:rsidRDefault="00606A26" w:rsidP="00606A26"/>
    <w:p w14:paraId="6D59A36F" w14:textId="77777777" w:rsidR="00606A26" w:rsidRDefault="00606A26" w:rsidP="00606A26">
      <w:r>
        <w:t xml:space="preserve">3. Develop knowledge of therapeutic nursing and collaborative interventions required to produce safe and effective care of individual clients (ANA Standards of Practice 1-7, 10, &amp; 11). </w:t>
      </w:r>
    </w:p>
    <w:p w14:paraId="22DFC23A" w14:textId="77777777" w:rsidR="00606A26" w:rsidRDefault="00606A26" w:rsidP="00606A26"/>
    <w:p w14:paraId="7D2AE9EF" w14:textId="77777777" w:rsidR="00606A26" w:rsidRDefault="00606A26" w:rsidP="00606A26">
      <w:r>
        <w:t xml:space="preserve">4. Apply the nursing process to individual health conditions using critical thinking skills for defining optimal patient outcomes (ANA Standards of Practice 1- 7, 12, &amp; 15). </w:t>
      </w:r>
    </w:p>
    <w:p w14:paraId="725D5EDF" w14:textId="77777777" w:rsidR="00606A26" w:rsidRDefault="00606A26" w:rsidP="00606A26"/>
    <w:p w14:paraId="030D8455" w14:textId="77777777" w:rsidR="00606A26" w:rsidRDefault="00606A26" w:rsidP="00606A26">
      <w:r>
        <w:t>5. Analyze biological, psychosocial, cultural, and generational factors in the formulation of therapeutic nursing interventions (ANA Standards of Practice 1- 7, 11, &amp; 14).</w:t>
      </w:r>
    </w:p>
    <w:p w14:paraId="389A52F9" w14:textId="77777777" w:rsidR="00606A26" w:rsidRDefault="00606A26" w:rsidP="00606A26"/>
    <w:p w14:paraId="136DE6BD" w14:textId="77777777" w:rsidR="00606A26" w:rsidRDefault="00606A26" w:rsidP="00606A26">
      <w:r>
        <w:t xml:space="preserve"> 6. Explore patient education appropriate in the provision of nursing care (ANA Standards of Practice: 1-6, &amp; 8). </w:t>
      </w:r>
    </w:p>
    <w:p w14:paraId="7A39A7B0" w14:textId="77777777" w:rsidR="00606A26" w:rsidRDefault="00606A26" w:rsidP="00606A26"/>
    <w:p w14:paraId="10E312A3" w14:textId="77777777" w:rsidR="00606A26" w:rsidRDefault="00606A26" w:rsidP="00606A26">
      <w:r>
        <w:t xml:space="preserve">7. Examine the use of research findings and technology for improved patient care (ANA Standards of Practice: 1-6 &amp;13). </w:t>
      </w:r>
    </w:p>
    <w:p w14:paraId="724EA8E4" w14:textId="77777777" w:rsidR="00606A26" w:rsidRDefault="00606A26" w:rsidP="00606A26"/>
    <w:p w14:paraId="4EB21D13" w14:textId="77777777" w:rsidR="00606A26" w:rsidRDefault="00606A26" w:rsidP="00606A26">
      <w:r>
        <w:t>8. Compare and contrast health settings and the influence on nursing care (ANA Standards of Practice: 1- 7 &amp; 14).</w:t>
      </w:r>
    </w:p>
    <w:p w14:paraId="2212519F" w14:textId="77777777" w:rsidR="00606A26" w:rsidRDefault="00606A26" w:rsidP="00606A26">
      <w:r>
        <w:lastRenderedPageBreak/>
        <w:t xml:space="preserve">9. Explore traditional and complementary interventions for clients (ANA Standards of Practice: 1 - 7, 8, 11, 12 &amp; 13). </w:t>
      </w:r>
    </w:p>
    <w:p w14:paraId="33D213EF" w14:textId="77777777" w:rsidR="00606A26" w:rsidRDefault="00606A26" w:rsidP="00606A26"/>
    <w:p w14:paraId="1D538321" w14:textId="77777777" w:rsidR="00606A26" w:rsidRDefault="00606A26" w:rsidP="00606A26">
      <w:r>
        <w:t xml:space="preserve">10. Adopt professional standards which define the competencies, roles and values necessary for assuming the role of the professional nurse. (ANA Standards of Practice: 1-7 &amp; 15).  </w:t>
      </w:r>
    </w:p>
    <w:p w14:paraId="27DA5185" w14:textId="77777777" w:rsidR="00606A26" w:rsidRDefault="00606A26" w:rsidP="00606A26"/>
    <w:p w14:paraId="7D762E8F" w14:textId="77777777" w:rsidR="00606A26" w:rsidRDefault="00606A26" w:rsidP="00606A26"/>
    <w:p w14:paraId="39E51C96" w14:textId="77777777" w:rsidR="00606A26" w:rsidRPr="00606A26" w:rsidRDefault="00606A26" w:rsidP="00606A26">
      <w:pPr>
        <w:pStyle w:val="Default"/>
        <w:rPr>
          <w:b/>
        </w:rPr>
      </w:pPr>
      <w:r w:rsidRPr="00606A26">
        <w:rPr>
          <w:b/>
          <w:i/>
          <w:sz w:val="28"/>
          <w:szCs w:val="28"/>
          <w:u w:val="single"/>
        </w:rPr>
        <w:t>Course Number</w:t>
      </w:r>
      <w:r w:rsidRPr="00606A26">
        <w:rPr>
          <w:b/>
          <w:sz w:val="28"/>
          <w:szCs w:val="28"/>
        </w:rPr>
        <w:t>:</w:t>
      </w:r>
      <w:r w:rsidRPr="00606A26">
        <w:rPr>
          <w:b/>
        </w:rPr>
        <w:tab/>
      </w:r>
      <w:r w:rsidRPr="00606A26">
        <w:rPr>
          <w:b/>
        </w:rPr>
        <w:tab/>
        <w:t>NU 332</w:t>
      </w:r>
    </w:p>
    <w:p w14:paraId="25866B0E" w14:textId="77777777" w:rsidR="00606A26" w:rsidRPr="00606A26" w:rsidRDefault="00606A26" w:rsidP="00606A26">
      <w:pPr>
        <w:rPr>
          <w:b/>
        </w:rPr>
      </w:pPr>
    </w:p>
    <w:p w14:paraId="30C5B348" w14:textId="77777777" w:rsidR="00606A26" w:rsidRPr="00606A26" w:rsidRDefault="00606A26" w:rsidP="00606A26">
      <w:pPr>
        <w:rPr>
          <w:b/>
          <w:szCs w:val="24"/>
        </w:rPr>
      </w:pPr>
      <w:r w:rsidRPr="00606A26">
        <w:rPr>
          <w:b/>
          <w:i/>
          <w:sz w:val="28"/>
          <w:szCs w:val="28"/>
          <w:u w:val="single"/>
        </w:rPr>
        <w:t>Course Title</w:t>
      </w:r>
      <w:r w:rsidRPr="00606A26">
        <w:rPr>
          <w:b/>
          <w:sz w:val="28"/>
          <w:szCs w:val="28"/>
        </w:rPr>
        <w:t>:</w:t>
      </w:r>
      <w:r w:rsidRPr="00606A26">
        <w:rPr>
          <w:b/>
          <w:szCs w:val="24"/>
        </w:rPr>
        <w:tab/>
      </w:r>
      <w:r w:rsidRPr="00606A26">
        <w:rPr>
          <w:b/>
          <w:szCs w:val="24"/>
        </w:rPr>
        <w:tab/>
        <w:t>Practicum: Alterations in Health I</w:t>
      </w:r>
    </w:p>
    <w:p w14:paraId="2B7B97AA" w14:textId="77777777" w:rsidR="00606A26" w:rsidRDefault="00606A26" w:rsidP="00606A26">
      <w:bookmarkStart w:id="0" w:name="_GoBack"/>
      <w:bookmarkEnd w:id="0"/>
      <w:r w:rsidRPr="00582A82">
        <w:rPr>
          <w:b/>
          <w:i/>
          <w:sz w:val="28"/>
          <w:szCs w:val="28"/>
          <w:u w:val="single"/>
        </w:rPr>
        <w:t>Credits</w:t>
      </w:r>
      <w:r w:rsidRPr="00582A82">
        <w:rPr>
          <w:sz w:val="28"/>
          <w:szCs w:val="28"/>
        </w:rPr>
        <w:t>:</w:t>
      </w:r>
      <w:r w:rsidRPr="003C473B">
        <w:rPr>
          <w:szCs w:val="24"/>
        </w:rPr>
        <w:tab/>
      </w:r>
      <w:r>
        <w:tab/>
      </w:r>
      <w:r>
        <w:tab/>
        <w:t xml:space="preserve"> 5 credits</w:t>
      </w:r>
    </w:p>
    <w:p w14:paraId="3F762BAD" w14:textId="77777777" w:rsidR="00606A26" w:rsidRDefault="00606A26" w:rsidP="00606A26"/>
    <w:p w14:paraId="33765A4C" w14:textId="77777777" w:rsidR="00606A26" w:rsidRPr="00753702" w:rsidRDefault="00606A26" w:rsidP="00606A26">
      <w:pPr>
        <w:tabs>
          <w:tab w:val="left" w:pos="270"/>
          <w:tab w:val="left" w:pos="2160"/>
        </w:tabs>
      </w:pPr>
      <w:r w:rsidRPr="00582A82">
        <w:rPr>
          <w:b/>
          <w:i/>
          <w:sz w:val="28"/>
          <w:szCs w:val="28"/>
          <w:u w:val="single"/>
        </w:rPr>
        <w:t>Course Description and Purpose:</w:t>
      </w:r>
      <w:r w:rsidRPr="00582A82">
        <w:rPr>
          <w:sz w:val="28"/>
          <w:szCs w:val="28"/>
        </w:rPr>
        <w:t xml:space="preserve"> </w:t>
      </w:r>
      <w:r>
        <w:rPr>
          <w:sz w:val="28"/>
          <w:szCs w:val="28"/>
        </w:rPr>
        <w:tab/>
      </w:r>
      <w:r w:rsidRPr="00753702">
        <w:rPr>
          <w:spacing w:val="-3"/>
        </w:rPr>
        <w:t>The professional nurse role of provider of care is practiced in a variety of settings with individuals across the lifespan.  Integrates basic skill performance, the application of the nursing process, critical thinking and teaching</w:t>
      </w:r>
      <w:r w:rsidRPr="00753702">
        <w:t xml:space="preserve"> skills to clients experiencing alterations in health.  Written and verbal communication within the healthcare team and to patients is emphasized.</w:t>
      </w:r>
    </w:p>
    <w:p w14:paraId="5E72F644" w14:textId="77777777" w:rsidR="00606A26" w:rsidRDefault="00606A26" w:rsidP="00606A26"/>
    <w:p w14:paraId="7B5E74AD" w14:textId="77777777" w:rsidR="00606A26" w:rsidRPr="00582A82" w:rsidRDefault="00606A26" w:rsidP="00606A26">
      <w:pPr>
        <w:rPr>
          <w:sz w:val="28"/>
          <w:szCs w:val="28"/>
        </w:rPr>
      </w:pPr>
      <w:r w:rsidRPr="00582A82">
        <w:rPr>
          <w:b/>
          <w:i/>
          <w:sz w:val="28"/>
          <w:szCs w:val="28"/>
          <w:u w:val="single"/>
        </w:rPr>
        <w:t>Course Competencies:</w:t>
      </w:r>
    </w:p>
    <w:p w14:paraId="71AF1937" w14:textId="77777777" w:rsidR="00606A26" w:rsidRDefault="00606A26" w:rsidP="00606A26"/>
    <w:p w14:paraId="6567434C" w14:textId="77777777" w:rsidR="00606A26" w:rsidRPr="00753702" w:rsidRDefault="00606A26" w:rsidP="00606A26">
      <w:pPr>
        <w:numPr>
          <w:ilvl w:val="0"/>
          <w:numId w:val="3"/>
        </w:numPr>
        <w:tabs>
          <w:tab w:val="left" w:pos="-720"/>
        </w:tabs>
        <w:suppressAutoHyphens/>
        <w:rPr>
          <w:spacing w:val="-3"/>
          <w:sz w:val="22"/>
          <w:szCs w:val="22"/>
        </w:rPr>
      </w:pPr>
      <w:r w:rsidRPr="00753702">
        <w:rPr>
          <w:spacing w:val="-3"/>
          <w:sz w:val="22"/>
          <w:szCs w:val="22"/>
        </w:rPr>
        <w:t>Provide safe and appropriate nursing care as a provider of care to diverse clients in a variety of settings.</w:t>
      </w:r>
    </w:p>
    <w:p w14:paraId="458D9F3D" w14:textId="77777777" w:rsidR="00606A26" w:rsidRPr="00753702" w:rsidRDefault="00606A26" w:rsidP="00606A26">
      <w:pPr>
        <w:numPr>
          <w:ilvl w:val="0"/>
          <w:numId w:val="3"/>
        </w:numPr>
        <w:tabs>
          <w:tab w:val="left" w:pos="-720"/>
        </w:tabs>
        <w:suppressAutoHyphens/>
        <w:rPr>
          <w:spacing w:val="-3"/>
          <w:sz w:val="22"/>
          <w:szCs w:val="22"/>
        </w:rPr>
      </w:pPr>
      <w:r w:rsidRPr="00753702">
        <w:rPr>
          <w:spacing w:val="-3"/>
          <w:sz w:val="22"/>
          <w:szCs w:val="22"/>
        </w:rPr>
        <w:t>Demonstrate the performance of appropriate basic skills using skills-specific critical elements for patient and nurse safety.</w:t>
      </w:r>
    </w:p>
    <w:p w14:paraId="6522BED3" w14:textId="77777777" w:rsidR="00606A26" w:rsidRPr="00753702" w:rsidRDefault="00606A26" w:rsidP="00606A26">
      <w:pPr>
        <w:numPr>
          <w:ilvl w:val="0"/>
          <w:numId w:val="3"/>
        </w:numPr>
        <w:tabs>
          <w:tab w:val="left" w:pos="-720"/>
        </w:tabs>
        <w:suppressAutoHyphens/>
        <w:rPr>
          <w:spacing w:val="-3"/>
          <w:sz w:val="22"/>
          <w:szCs w:val="22"/>
        </w:rPr>
      </w:pPr>
      <w:r w:rsidRPr="00753702">
        <w:rPr>
          <w:spacing w:val="-3"/>
          <w:sz w:val="22"/>
          <w:szCs w:val="22"/>
        </w:rPr>
        <w:t>Apply the nursing process to the care of clients across the lifespan who are experiencing alterations in health.</w:t>
      </w:r>
    </w:p>
    <w:p w14:paraId="00FF926D" w14:textId="77777777" w:rsidR="00606A26" w:rsidRPr="00753702" w:rsidRDefault="00606A26" w:rsidP="00606A26">
      <w:pPr>
        <w:numPr>
          <w:ilvl w:val="0"/>
          <w:numId w:val="3"/>
        </w:numPr>
        <w:tabs>
          <w:tab w:val="left" w:pos="-720"/>
        </w:tabs>
        <w:suppressAutoHyphens/>
        <w:rPr>
          <w:spacing w:val="-3"/>
          <w:sz w:val="22"/>
          <w:szCs w:val="22"/>
        </w:rPr>
      </w:pPr>
      <w:r w:rsidRPr="00753702">
        <w:rPr>
          <w:spacing w:val="-3"/>
          <w:sz w:val="22"/>
          <w:szCs w:val="22"/>
        </w:rPr>
        <w:t>Apply critical thinking in the formulation of an individualized plan of care using bio/psycho/social knowledge.</w:t>
      </w:r>
    </w:p>
    <w:p w14:paraId="67A1170B" w14:textId="77777777" w:rsidR="00606A26" w:rsidRPr="00753702" w:rsidRDefault="00606A26" w:rsidP="00606A26">
      <w:pPr>
        <w:numPr>
          <w:ilvl w:val="0"/>
          <w:numId w:val="3"/>
        </w:numPr>
        <w:tabs>
          <w:tab w:val="left" w:pos="-720"/>
        </w:tabs>
        <w:suppressAutoHyphens/>
        <w:rPr>
          <w:spacing w:val="-3"/>
          <w:sz w:val="22"/>
          <w:szCs w:val="22"/>
        </w:rPr>
      </w:pPr>
      <w:r w:rsidRPr="00753702">
        <w:rPr>
          <w:spacing w:val="-3"/>
          <w:sz w:val="22"/>
          <w:szCs w:val="22"/>
        </w:rPr>
        <w:t>Develop diagnosis specific collaborative and nursing interventions for clients through use of standardized concepts of care.</w:t>
      </w:r>
    </w:p>
    <w:p w14:paraId="29FDEAB9" w14:textId="77777777" w:rsidR="00606A26" w:rsidRPr="00753702" w:rsidRDefault="00606A26" w:rsidP="00606A26">
      <w:pPr>
        <w:numPr>
          <w:ilvl w:val="0"/>
          <w:numId w:val="3"/>
        </w:numPr>
        <w:tabs>
          <w:tab w:val="left" w:pos="-720"/>
        </w:tabs>
        <w:suppressAutoHyphens/>
        <w:rPr>
          <w:spacing w:val="-3"/>
          <w:sz w:val="22"/>
          <w:szCs w:val="22"/>
        </w:rPr>
      </w:pPr>
      <w:r w:rsidRPr="00753702">
        <w:rPr>
          <w:spacing w:val="-3"/>
          <w:sz w:val="22"/>
          <w:szCs w:val="22"/>
        </w:rPr>
        <w:t>Organize care according to systematic and procedural methodologies.</w:t>
      </w:r>
    </w:p>
    <w:p w14:paraId="0D228577" w14:textId="77777777" w:rsidR="00606A26" w:rsidRPr="00753702" w:rsidRDefault="00606A26" w:rsidP="00606A26">
      <w:pPr>
        <w:numPr>
          <w:ilvl w:val="0"/>
          <w:numId w:val="3"/>
        </w:numPr>
        <w:tabs>
          <w:tab w:val="left" w:pos="-720"/>
        </w:tabs>
        <w:suppressAutoHyphens/>
        <w:rPr>
          <w:spacing w:val="-3"/>
          <w:sz w:val="22"/>
          <w:szCs w:val="22"/>
        </w:rPr>
      </w:pPr>
      <w:r w:rsidRPr="00753702">
        <w:rPr>
          <w:spacing w:val="-3"/>
          <w:sz w:val="22"/>
          <w:szCs w:val="22"/>
        </w:rPr>
        <w:t>Apply teaching strategies in the provision of care.</w:t>
      </w:r>
    </w:p>
    <w:p w14:paraId="0066D9EF" w14:textId="77777777" w:rsidR="00606A26" w:rsidRPr="00753702" w:rsidRDefault="00606A26" w:rsidP="00606A26">
      <w:pPr>
        <w:numPr>
          <w:ilvl w:val="0"/>
          <w:numId w:val="3"/>
        </w:numPr>
        <w:tabs>
          <w:tab w:val="left" w:pos="-720"/>
        </w:tabs>
        <w:suppressAutoHyphens/>
        <w:rPr>
          <w:sz w:val="22"/>
          <w:szCs w:val="22"/>
        </w:rPr>
      </w:pPr>
      <w:r w:rsidRPr="00753702">
        <w:rPr>
          <w:spacing w:val="-3"/>
          <w:sz w:val="22"/>
          <w:szCs w:val="22"/>
        </w:rPr>
        <w:t>Utilize research findings and new technology to provide and improve patient care</w:t>
      </w:r>
      <w:r w:rsidRPr="00753702">
        <w:rPr>
          <w:sz w:val="22"/>
          <w:szCs w:val="22"/>
        </w:rPr>
        <w:t>.</w:t>
      </w:r>
    </w:p>
    <w:p w14:paraId="04C3660B" w14:textId="77777777" w:rsidR="00606A26" w:rsidRPr="00753702" w:rsidRDefault="00606A26" w:rsidP="00606A26">
      <w:pPr>
        <w:numPr>
          <w:ilvl w:val="0"/>
          <w:numId w:val="3"/>
        </w:numPr>
        <w:tabs>
          <w:tab w:val="left" w:pos="-720"/>
        </w:tabs>
        <w:suppressAutoHyphens/>
        <w:rPr>
          <w:spacing w:val="-3"/>
          <w:sz w:val="22"/>
          <w:szCs w:val="22"/>
        </w:rPr>
      </w:pPr>
      <w:r w:rsidRPr="00753702">
        <w:rPr>
          <w:sz w:val="22"/>
          <w:szCs w:val="22"/>
        </w:rPr>
        <w:t xml:space="preserve">Communicate effectively with clients and members of the healthcare team. </w:t>
      </w:r>
    </w:p>
    <w:p w14:paraId="572E5AA9" w14:textId="77777777" w:rsidR="00606A26" w:rsidRPr="00753702" w:rsidRDefault="00606A26" w:rsidP="00606A26">
      <w:pPr>
        <w:numPr>
          <w:ilvl w:val="0"/>
          <w:numId w:val="3"/>
        </w:numPr>
        <w:tabs>
          <w:tab w:val="left" w:pos="-720"/>
          <w:tab w:val="left" w:pos="0"/>
        </w:tabs>
        <w:suppressAutoHyphens/>
        <w:rPr>
          <w:spacing w:val="-3"/>
          <w:sz w:val="22"/>
          <w:szCs w:val="22"/>
        </w:rPr>
      </w:pPr>
      <w:r w:rsidRPr="00753702">
        <w:rPr>
          <w:spacing w:val="-3"/>
          <w:sz w:val="22"/>
          <w:szCs w:val="22"/>
        </w:rPr>
        <w:t>Practice accurate and concise written documentation of client problems, assessments, interventions, and evaluations for communication throughout the healthcare team.</w:t>
      </w:r>
    </w:p>
    <w:p w14:paraId="2858E31E" w14:textId="77777777" w:rsidR="00606A26" w:rsidRPr="00753702" w:rsidRDefault="00606A26" w:rsidP="00606A26">
      <w:pPr>
        <w:numPr>
          <w:ilvl w:val="0"/>
          <w:numId w:val="3"/>
        </w:numPr>
        <w:tabs>
          <w:tab w:val="left" w:pos="-720"/>
          <w:tab w:val="left" w:pos="0"/>
        </w:tabs>
        <w:suppressAutoHyphens/>
        <w:rPr>
          <w:spacing w:val="-3"/>
          <w:sz w:val="22"/>
          <w:szCs w:val="22"/>
        </w:rPr>
      </w:pPr>
      <w:r w:rsidRPr="00753702">
        <w:rPr>
          <w:spacing w:val="-3"/>
          <w:sz w:val="22"/>
          <w:szCs w:val="22"/>
        </w:rPr>
        <w:t>Adopt professional standards which define the competencies, roles and values necessary for assuming the role of the provider of care.</w:t>
      </w:r>
    </w:p>
    <w:p w14:paraId="750DC1CC" w14:textId="77777777" w:rsidR="00606A26" w:rsidRPr="00753702" w:rsidRDefault="00606A26" w:rsidP="00606A26">
      <w:pPr>
        <w:rPr>
          <w:b/>
          <w:i/>
          <w:u w:val="single"/>
        </w:rPr>
      </w:pPr>
    </w:p>
    <w:p w14:paraId="2BD0AF63" w14:textId="77777777" w:rsidR="00606A26" w:rsidRDefault="00606A26" w:rsidP="00606A26"/>
    <w:p w14:paraId="7FE5419A" w14:textId="77777777" w:rsidR="00606A26" w:rsidRDefault="00606A26" w:rsidP="00606A26"/>
    <w:sectPr w:rsidR="00606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1254B"/>
    <w:multiLevelType w:val="hybridMultilevel"/>
    <w:tmpl w:val="50A8B330"/>
    <w:lvl w:ilvl="0" w:tplc="0409000F">
      <w:start w:val="1"/>
      <w:numFmt w:val="decimal"/>
      <w:lvlText w:val="%1."/>
      <w:lvlJc w:val="left"/>
      <w:pPr>
        <w:tabs>
          <w:tab w:val="num" w:pos="720"/>
        </w:tabs>
        <w:ind w:left="720" w:hanging="360"/>
      </w:pPr>
    </w:lvl>
    <w:lvl w:ilvl="1" w:tplc="D08AE534">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5C62A1"/>
    <w:multiLevelType w:val="hybridMultilevel"/>
    <w:tmpl w:val="21482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8F33F4"/>
    <w:multiLevelType w:val="hybridMultilevel"/>
    <w:tmpl w:val="C1927DC2"/>
    <w:lvl w:ilvl="0" w:tplc="B6EAD74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FD"/>
    <w:rsid w:val="00606A26"/>
    <w:rsid w:val="00752A58"/>
    <w:rsid w:val="00CA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08D3"/>
  <w15:chartTrackingRefBased/>
  <w15:docId w15:val="{53CC8993-6077-4CAB-8CBD-C05ED1C4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FD"/>
    <w:pPr>
      <w:spacing w:after="0" w:line="240" w:lineRule="auto"/>
    </w:pPr>
    <w:rPr>
      <w:rFonts w:ascii="CG Times 12pt" w:eastAsia="Times New Roman" w:hAnsi="CG Times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38FD"/>
    <w:pPr>
      <w:spacing w:before="100" w:beforeAutospacing="1" w:after="100" w:afterAutospacing="1"/>
    </w:pPr>
    <w:rPr>
      <w:rFonts w:ascii="Times New Roman" w:hAnsi="Times New Roman"/>
      <w:szCs w:val="24"/>
    </w:rPr>
  </w:style>
  <w:style w:type="paragraph" w:customStyle="1" w:styleId="Default">
    <w:name w:val="Default"/>
    <w:rsid w:val="00CA38F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Kinson</dc:creator>
  <cp:keywords/>
  <dc:description/>
  <cp:lastModifiedBy>Lynne Kinson</cp:lastModifiedBy>
  <cp:revision>1</cp:revision>
  <dcterms:created xsi:type="dcterms:W3CDTF">2015-03-24T20:20:00Z</dcterms:created>
  <dcterms:modified xsi:type="dcterms:W3CDTF">2015-03-24T20:41:00Z</dcterms:modified>
</cp:coreProperties>
</file>